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FEF8" w14:textId="77777777" w:rsidR="00F36A58" w:rsidRPr="009D06D9" w:rsidRDefault="00F36A58" w:rsidP="009D06D9">
      <w:pPr>
        <w:pStyle w:val="Title"/>
      </w:pPr>
      <w:permStart w:id="1545146464" w:edGrp="everyone"/>
      <w:r w:rsidRPr="009D06D9">
        <w:t>Title of Policy or Procedure</w:t>
      </w:r>
    </w:p>
    <w:permEnd w:id="1545146464"/>
    <w:p w14:paraId="04AC2F30" w14:textId="77777777" w:rsidR="00543A11" w:rsidRPr="00361C07" w:rsidRDefault="00F36A58" w:rsidP="009D06D9">
      <w:pPr>
        <w:spacing w:before="0" w:after="240" w:line="300" w:lineRule="auto"/>
        <w:jc w:val="right"/>
      </w:pPr>
      <w:r w:rsidRPr="009D06D9">
        <w:rPr>
          <w:color w:val="FF0000"/>
          <w:sz w:val="36"/>
          <w:szCs w:val="36"/>
        </w:rPr>
        <w:t>(DRAFT)</w:t>
      </w:r>
      <w:r w:rsidR="00543A11" w:rsidRPr="003E1C31">
        <w:rPr>
          <w:noProof/>
        </w:rPr>
        <w:drawing>
          <wp:anchor distT="0" distB="0" distL="114300" distR="114300" simplePos="0" relativeHeight="251660288" behindDoc="1" locked="1" layoutInCell="1" allowOverlap="1" wp14:anchorId="59BA8258" wp14:editId="63275198">
            <wp:simplePos x="0" y="0"/>
            <wp:positionH relativeFrom="page">
              <wp:posOffset>691116</wp:posOffset>
            </wp:positionH>
            <wp:positionV relativeFrom="page">
              <wp:posOffset>457200</wp:posOffset>
            </wp:positionV>
            <wp:extent cx="1069848" cy="1069848"/>
            <wp:effectExtent l="0" t="0" r="0" b="0"/>
            <wp:wrapTight wrapText="bothSides">
              <wp:wrapPolygon edited="0">
                <wp:start x="0" y="0"/>
                <wp:lineTo x="0" y="21164"/>
                <wp:lineTo x="21164" y="21164"/>
                <wp:lineTo x="2116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848"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42"/>
        <w:tblW w:w="100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5"/>
        <w:gridCol w:w="7135"/>
      </w:tblGrid>
      <w:tr w:rsidR="00C36376" w:rsidRPr="003E1C31" w14:paraId="3FCF618F" w14:textId="77777777" w:rsidTr="00FE0E14">
        <w:trPr>
          <w:trHeight w:val="440"/>
        </w:trPr>
        <w:tc>
          <w:tcPr>
            <w:tcW w:w="10080" w:type="dxa"/>
            <w:gridSpan w:val="2"/>
            <w:shd w:val="clear" w:color="auto" w:fill="A6A6A6" w:themeFill="background1" w:themeFillShade="A6"/>
          </w:tcPr>
          <w:p w14:paraId="5C9AF5AA" w14:textId="77777777" w:rsidR="00C36376" w:rsidRPr="00C36376" w:rsidRDefault="00C36376" w:rsidP="00897C05">
            <w:pPr>
              <w:pStyle w:val="Default"/>
              <w:spacing w:line="360" w:lineRule="auto"/>
              <w:jc w:val="center"/>
              <w:rPr>
                <w:rFonts w:ascii="Arial" w:hAnsi="Arial" w:cs="Arial"/>
                <w:b/>
                <w:sz w:val="28"/>
                <w:szCs w:val="28"/>
              </w:rPr>
            </w:pPr>
            <w:r w:rsidRPr="00C36376">
              <w:rPr>
                <w:rFonts w:ascii="Arial" w:hAnsi="Arial" w:cs="Arial"/>
                <w:b/>
                <w:sz w:val="28"/>
                <w:szCs w:val="28"/>
              </w:rPr>
              <w:t>This area to be completed by the Policy Office</w:t>
            </w:r>
          </w:p>
        </w:tc>
      </w:tr>
      <w:tr w:rsidR="00543A11" w:rsidRPr="003E1C31" w14:paraId="2FFE9DAB" w14:textId="77777777" w:rsidTr="00DD4AEF">
        <w:trPr>
          <w:trHeight w:val="720"/>
        </w:trPr>
        <w:tc>
          <w:tcPr>
            <w:tcW w:w="2945" w:type="dxa"/>
            <w:shd w:val="clear" w:color="auto" w:fill="A6A6A6" w:themeFill="background1" w:themeFillShade="A6"/>
          </w:tcPr>
          <w:p w14:paraId="11DE8CE2" w14:textId="77777777" w:rsidR="00543A11" w:rsidRPr="003E1C31" w:rsidRDefault="00543A11" w:rsidP="00897C05">
            <w:pPr>
              <w:pStyle w:val="Default"/>
              <w:spacing w:line="360" w:lineRule="auto"/>
              <w:jc w:val="right"/>
              <w:rPr>
                <w:rFonts w:ascii="Arial" w:hAnsi="Arial" w:cs="Arial"/>
                <w:b/>
                <w:bCs/>
              </w:rPr>
            </w:pPr>
            <w:r w:rsidRPr="003E1C31">
              <w:rPr>
                <w:rFonts w:ascii="Arial" w:hAnsi="Arial" w:cs="Arial"/>
                <w:b/>
                <w:bCs/>
              </w:rPr>
              <w:t xml:space="preserve">Responsible Official: </w:t>
            </w:r>
          </w:p>
        </w:tc>
        <w:tc>
          <w:tcPr>
            <w:tcW w:w="7135" w:type="dxa"/>
            <w:shd w:val="clear" w:color="auto" w:fill="A6A6A6" w:themeFill="background1" w:themeFillShade="A6"/>
          </w:tcPr>
          <w:p w14:paraId="21CF7D17" w14:textId="77777777" w:rsidR="00543A11" w:rsidRPr="003E1C31" w:rsidRDefault="003E1C31" w:rsidP="00897C05">
            <w:pPr>
              <w:pStyle w:val="Default"/>
              <w:spacing w:line="360" w:lineRule="auto"/>
              <w:rPr>
                <w:rFonts w:ascii="Arial" w:hAnsi="Arial" w:cs="Arial"/>
                <w:bCs/>
              </w:rPr>
            </w:pPr>
            <w:r w:rsidRPr="003E1C31">
              <w:rPr>
                <w:rFonts w:ascii="Arial" w:hAnsi="Arial" w:cs="Arial"/>
                <w:bCs/>
              </w:rPr>
              <w:t>Position/</w:t>
            </w:r>
            <w:r w:rsidR="00C46257">
              <w:rPr>
                <w:rFonts w:ascii="Arial" w:hAnsi="Arial" w:cs="Arial"/>
                <w:bCs/>
              </w:rPr>
              <w:t>t</w:t>
            </w:r>
            <w:r w:rsidR="00543A11" w:rsidRPr="003E1C31">
              <w:rPr>
                <w:rFonts w:ascii="Arial" w:hAnsi="Arial" w:cs="Arial"/>
                <w:bCs/>
              </w:rPr>
              <w:t xml:space="preserve">itle of </w:t>
            </w:r>
            <w:r w:rsidR="00831899">
              <w:rPr>
                <w:rFonts w:ascii="Arial" w:hAnsi="Arial" w:cs="Arial"/>
                <w:bCs/>
              </w:rPr>
              <w:t xml:space="preserve">the </w:t>
            </w:r>
            <w:r w:rsidR="00DF54B6">
              <w:rPr>
                <w:rFonts w:ascii="Arial" w:hAnsi="Arial" w:cs="Arial"/>
                <w:bCs/>
              </w:rPr>
              <w:t>senior-level</w:t>
            </w:r>
            <w:r w:rsidRPr="003E1C31">
              <w:rPr>
                <w:rFonts w:ascii="Arial" w:hAnsi="Arial" w:cs="Arial"/>
                <w:bCs/>
              </w:rPr>
              <w:t xml:space="preserve"> executive </w:t>
            </w:r>
            <w:r w:rsidR="00C46257">
              <w:rPr>
                <w:rFonts w:ascii="Arial" w:hAnsi="Arial" w:cs="Arial"/>
                <w:bCs/>
              </w:rPr>
              <w:t>over</w:t>
            </w:r>
            <w:r w:rsidRPr="003E1C31">
              <w:rPr>
                <w:rFonts w:ascii="Arial" w:hAnsi="Arial" w:cs="Arial"/>
                <w:bCs/>
              </w:rPr>
              <w:t xml:space="preserve"> the </w:t>
            </w:r>
            <w:r w:rsidR="00612582">
              <w:rPr>
                <w:rFonts w:ascii="Arial" w:hAnsi="Arial" w:cs="Arial"/>
                <w:bCs/>
              </w:rPr>
              <w:t>R</w:t>
            </w:r>
            <w:r w:rsidRPr="003E1C31">
              <w:rPr>
                <w:rFonts w:ascii="Arial" w:hAnsi="Arial" w:cs="Arial"/>
                <w:bCs/>
              </w:rPr>
              <w:t xml:space="preserve">esponsible </w:t>
            </w:r>
            <w:r w:rsidR="00612582">
              <w:rPr>
                <w:rFonts w:ascii="Arial" w:hAnsi="Arial" w:cs="Arial"/>
                <w:bCs/>
              </w:rPr>
              <w:t>O</w:t>
            </w:r>
            <w:r w:rsidRPr="003E1C31">
              <w:rPr>
                <w:rFonts w:ascii="Arial" w:hAnsi="Arial" w:cs="Arial"/>
                <w:bCs/>
              </w:rPr>
              <w:t>ffice</w:t>
            </w:r>
          </w:p>
        </w:tc>
      </w:tr>
      <w:tr w:rsidR="00543A11" w:rsidRPr="003E1C31" w14:paraId="685175E8" w14:textId="77777777" w:rsidTr="00DD4AEF">
        <w:trPr>
          <w:trHeight w:val="720"/>
        </w:trPr>
        <w:tc>
          <w:tcPr>
            <w:tcW w:w="2945" w:type="dxa"/>
            <w:shd w:val="clear" w:color="auto" w:fill="A6A6A6" w:themeFill="background1" w:themeFillShade="A6"/>
          </w:tcPr>
          <w:p w14:paraId="55F37971" w14:textId="77777777" w:rsidR="00543A11" w:rsidRPr="003E1C31" w:rsidRDefault="00543A11" w:rsidP="00897C05">
            <w:pPr>
              <w:pStyle w:val="Default"/>
              <w:spacing w:line="360" w:lineRule="auto"/>
              <w:jc w:val="right"/>
              <w:rPr>
                <w:rFonts w:ascii="Arial" w:hAnsi="Arial" w:cs="Arial"/>
                <w:b/>
                <w:bCs/>
              </w:rPr>
            </w:pPr>
            <w:r w:rsidRPr="003E1C31">
              <w:rPr>
                <w:rFonts w:ascii="Arial" w:hAnsi="Arial" w:cs="Arial"/>
                <w:b/>
                <w:bCs/>
              </w:rPr>
              <w:t>Responsible Office:</w:t>
            </w:r>
          </w:p>
        </w:tc>
        <w:tc>
          <w:tcPr>
            <w:tcW w:w="7135" w:type="dxa"/>
            <w:shd w:val="clear" w:color="auto" w:fill="A6A6A6" w:themeFill="background1" w:themeFillShade="A6"/>
          </w:tcPr>
          <w:p w14:paraId="7886D976" w14:textId="77777777" w:rsidR="00612582" w:rsidRPr="003E1C31" w:rsidRDefault="00612582" w:rsidP="00897C05">
            <w:pPr>
              <w:pStyle w:val="Default"/>
              <w:spacing w:line="360" w:lineRule="auto"/>
              <w:rPr>
                <w:rFonts w:ascii="Arial" w:hAnsi="Arial" w:cs="Arial"/>
                <w:bCs/>
              </w:rPr>
            </w:pPr>
            <w:bookmarkStart w:id="0" w:name="_Hlk201758361"/>
            <w:r>
              <w:rPr>
                <w:rFonts w:ascii="Arial" w:hAnsi="Arial" w:cs="Arial"/>
                <w:bCs/>
              </w:rPr>
              <w:t>The office</w:t>
            </w:r>
            <w:r w:rsidR="00543A11" w:rsidRPr="003E1C31">
              <w:rPr>
                <w:rFonts w:ascii="Arial" w:hAnsi="Arial" w:cs="Arial"/>
                <w:bCs/>
              </w:rPr>
              <w:t xml:space="preserve"> </w:t>
            </w:r>
            <w:r w:rsidR="001517BA">
              <w:rPr>
                <w:rFonts w:ascii="Arial" w:hAnsi="Arial" w:cs="Arial"/>
                <w:bCs/>
              </w:rPr>
              <w:t>responsible for the functional area</w:t>
            </w:r>
            <w:r w:rsidR="00C46257">
              <w:rPr>
                <w:rFonts w:ascii="Arial" w:hAnsi="Arial" w:cs="Arial"/>
                <w:bCs/>
              </w:rPr>
              <w:t xml:space="preserve"> and administration</w:t>
            </w:r>
            <w:r w:rsidR="001517BA">
              <w:rPr>
                <w:rFonts w:ascii="Arial" w:hAnsi="Arial" w:cs="Arial"/>
                <w:bCs/>
              </w:rPr>
              <w:t xml:space="preserve"> of this</w:t>
            </w:r>
            <w:r>
              <w:rPr>
                <w:rFonts w:ascii="Arial" w:hAnsi="Arial" w:cs="Arial"/>
                <w:bCs/>
              </w:rPr>
              <w:t xml:space="preserve"> </w:t>
            </w:r>
            <w:r w:rsidR="006618C0">
              <w:rPr>
                <w:rFonts w:ascii="Arial" w:hAnsi="Arial" w:cs="Arial"/>
                <w:bCs/>
              </w:rPr>
              <w:t>Policy/</w:t>
            </w:r>
            <w:r w:rsidR="003253DE">
              <w:rPr>
                <w:rFonts w:ascii="Arial" w:hAnsi="Arial" w:cs="Arial"/>
                <w:bCs/>
              </w:rPr>
              <w:t>P</w:t>
            </w:r>
            <w:r w:rsidR="006618C0">
              <w:rPr>
                <w:rFonts w:ascii="Arial" w:hAnsi="Arial" w:cs="Arial"/>
                <w:bCs/>
              </w:rPr>
              <w:t>rocedure</w:t>
            </w:r>
            <w:bookmarkEnd w:id="0"/>
            <w:r w:rsidR="001517BA">
              <w:rPr>
                <w:rFonts w:ascii="Arial" w:hAnsi="Arial" w:cs="Arial"/>
                <w:bCs/>
              </w:rPr>
              <w:t xml:space="preserve">, where the Policy Owner resides. </w:t>
            </w:r>
          </w:p>
        </w:tc>
      </w:tr>
      <w:tr w:rsidR="00543A11" w:rsidRPr="003E1C31" w14:paraId="2EFE7D69" w14:textId="77777777" w:rsidTr="00DD4AEF">
        <w:trPr>
          <w:trHeight w:val="576"/>
        </w:trPr>
        <w:tc>
          <w:tcPr>
            <w:tcW w:w="2945" w:type="dxa"/>
            <w:shd w:val="clear" w:color="auto" w:fill="A6A6A6" w:themeFill="background1" w:themeFillShade="A6"/>
          </w:tcPr>
          <w:p w14:paraId="182530CE" w14:textId="77777777" w:rsidR="00543A11" w:rsidRPr="003E1C31" w:rsidRDefault="00543A11" w:rsidP="00897C05">
            <w:pPr>
              <w:pStyle w:val="Default"/>
              <w:spacing w:line="360" w:lineRule="auto"/>
              <w:jc w:val="right"/>
              <w:rPr>
                <w:rFonts w:ascii="Arial" w:hAnsi="Arial" w:cs="Arial"/>
                <w:b/>
                <w:bCs/>
              </w:rPr>
            </w:pPr>
            <w:r w:rsidRPr="003E1C31">
              <w:rPr>
                <w:rFonts w:ascii="Arial" w:hAnsi="Arial" w:cs="Arial"/>
                <w:b/>
                <w:bCs/>
              </w:rPr>
              <w:t>Issuance Date:</w:t>
            </w:r>
          </w:p>
        </w:tc>
        <w:tc>
          <w:tcPr>
            <w:tcW w:w="7135" w:type="dxa"/>
            <w:shd w:val="clear" w:color="auto" w:fill="A6A6A6" w:themeFill="background1" w:themeFillShade="A6"/>
          </w:tcPr>
          <w:p w14:paraId="65CE1B69" w14:textId="77777777" w:rsidR="00543A11" w:rsidRPr="00612582" w:rsidRDefault="00997CA8" w:rsidP="00897C05">
            <w:pPr>
              <w:pStyle w:val="Default"/>
              <w:spacing w:line="360" w:lineRule="auto"/>
              <w:rPr>
                <w:rFonts w:ascii="Arial" w:hAnsi="Arial" w:cs="Arial"/>
              </w:rPr>
            </w:pPr>
            <w:r>
              <w:rPr>
                <w:rFonts w:ascii="Arial" w:hAnsi="Arial" w:cs="Arial"/>
              </w:rPr>
              <w:t>mm</w:t>
            </w:r>
            <w:r w:rsidR="00612582" w:rsidRPr="00612582">
              <w:rPr>
                <w:rFonts w:ascii="Arial" w:hAnsi="Arial" w:cs="Arial"/>
              </w:rPr>
              <w:t>/</w:t>
            </w:r>
            <w:r>
              <w:rPr>
                <w:rFonts w:ascii="Arial" w:hAnsi="Arial" w:cs="Arial"/>
              </w:rPr>
              <w:t>dd</w:t>
            </w:r>
            <w:r w:rsidR="00612582" w:rsidRPr="00612582">
              <w:rPr>
                <w:rFonts w:ascii="Arial" w:hAnsi="Arial" w:cs="Arial"/>
              </w:rPr>
              <w:t>/</w:t>
            </w:r>
            <w:r>
              <w:rPr>
                <w:rFonts w:ascii="Arial" w:hAnsi="Arial" w:cs="Arial"/>
              </w:rPr>
              <w:t>yyyy</w:t>
            </w:r>
            <w:r w:rsidR="00D97629">
              <w:rPr>
                <w:rFonts w:ascii="Arial" w:hAnsi="Arial" w:cs="Arial"/>
              </w:rPr>
              <w:t xml:space="preserve"> </w:t>
            </w:r>
            <w:r w:rsidR="00D97629">
              <w:t xml:space="preserve"> </w:t>
            </w:r>
            <w:bookmarkStart w:id="1" w:name="_Hlk183426691"/>
            <w:r w:rsidR="00D97629" w:rsidRPr="00D97629">
              <w:rPr>
                <w:rFonts w:ascii="Arial" w:hAnsi="Arial" w:cs="Arial"/>
              </w:rPr>
              <w:t xml:space="preserve">The date the </w:t>
            </w:r>
            <w:r>
              <w:rPr>
                <w:rFonts w:ascii="Arial" w:hAnsi="Arial" w:cs="Arial"/>
              </w:rPr>
              <w:t xml:space="preserve">responsible officer issues the </w:t>
            </w:r>
            <w:r w:rsidR="00D97629" w:rsidRPr="00D97629">
              <w:rPr>
                <w:rFonts w:ascii="Arial" w:hAnsi="Arial" w:cs="Arial"/>
              </w:rPr>
              <w:t>policy.</w:t>
            </w:r>
            <w:bookmarkEnd w:id="1"/>
          </w:p>
        </w:tc>
      </w:tr>
      <w:tr w:rsidR="00612582" w:rsidRPr="003E1C31" w14:paraId="3EEC36B3" w14:textId="77777777" w:rsidTr="00DD4AEF">
        <w:trPr>
          <w:trHeight w:val="576"/>
        </w:trPr>
        <w:tc>
          <w:tcPr>
            <w:tcW w:w="2945" w:type="dxa"/>
            <w:shd w:val="clear" w:color="auto" w:fill="A6A6A6" w:themeFill="background1" w:themeFillShade="A6"/>
          </w:tcPr>
          <w:p w14:paraId="741DFF0E" w14:textId="77777777" w:rsidR="00612582" w:rsidRPr="003E1C31" w:rsidRDefault="00612582" w:rsidP="00897C05">
            <w:pPr>
              <w:pStyle w:val="Default"/>
              <w:spacing w:line="360" w:lineRule="auto"/>
              <w:jc w:val="right"/>
              <w:rPr>
                <w:rFonts w:ascii="Arial" w:hAnsi="Arial" w:cs="Arial"/>
                <w:b/>
                <w:bCs/>
              </w:rPr>
            </w:pPr>
            <w:r w:rsidRPr="003E1C31">
              <w:rPr>
                <w:rFonts w:ascii="Arial" w:hAnsi="Arial" w:cs="Arial"/>
                <w:b/>
                <w:bCs/>
              </w:rPr>
              <w:t>Effective Date:</w:t>
            </w:r>
          </w:p>
        </w:tc>
        <w:tc>
          <w:tcPr>
            <w:tcW w:w="7135" w:type="dxa"/>
            <w:shd w:val="clear" w:color="auto" w:fill="A6A6A6" w:themeFill="background1" w:themeFillShade="A6"/>
          </w:tcPr>
          <w:p w14:paraId="3DCEBB17" w14:textId="77777777" w:rsidR="00612582" w:rsidRPr="00612582" w:rsidRDefault="00997CA8" w:rsidP="00897C05">
            <w:pPr>
              <w:pStyle w:val="Default"/>
              <w:spacing w:line="360" w:lineRule="auto"/>
              <w:rPr>
                <w:rFonts w:ascii="Arial" w:hAnsi="Arial" w:cs="Arial"/>
              </w:rPr>
            </w:pPr>
            <w:r>
              <w:rPr>
                <w:rFonts w:ascii="Arial" w:hAnsi="Arial" w:cs="Arial"/>
              </w:rPr>
              <w:t>mm</w:t>
            </w:r>
            <w:r w:rsidRPr="00612582">
              <w:rPr>
                <w:rFonts w:ascii="Arial" w:hAnsi="Arial" w:cs="Arial"/>
              </w:rPr>
              <w:t>/</w:t>
            </w:r>
            <w:r>
              <w:rPr>
                <w:rFonts w:ascii="Arial" w:hAnsi="Arial" w:cs="Arial"/>
              </w:rPr>
              <w:t>dd</w:t>
            </w:r>
            <w:r w:rsidRPr="00612582">
              <w:rPr>
                <w:rFonts w:ascii="Arial" w:hAnsi="Arial" w:cs="Arial"/>
              </w:rPr>
              <w:t>/</w:t>
            </w:r>
            <w:r>
              <w:rPr>
                <w:rFonts w:ascii="Arial" w:hAnsi="Arial" w:cs="Arial"/>
              </w:rPr>
              <w:t xml:space="preserve">yyyy </w:t>
            </w:r>
            <w:r>
              <w:t xml:space="preserve"> </w:t>
            </w:r>
            <w:bookmarkStart w:id="2" w:name="_Hlk183426709"/>
            <w:r w:rsidR="00612582" w:rsidRPr="00612582">
              <w:rPr>
                <w:rFonts w:ascii="Arial" w:hAnsi="Arial" w:cs="Arial"/>
              </w:rPr>
              <w:t>The date the Policy is first enforceable</w:t>
            </w:r>
            <w:r w:rsidR="00D97629">
              <w:rPr>
                <w:rFonts w:ascii="Arial" w:hAnsi="Arial" w:cs="Arial"/>
              </w:rPr>
              <w:t>.</w:t>
            </w:r>
            <w:bookmarkEnd w:id="2"/>
          </w:p>
        </w:tc>
      </w:tr>
      <w:tr w:rsidR="00612582" w:rsidRPr="003E1C31" w14:paraId="7B5CA768" w14:textId="77777777" w:rsidTr="000E48A8">
        <w:trPr>
          <w:trHeight w:val="1322"/>
        </w:trPr>
        <w:tc>
          <w:tcPr>
            <w:tcW w:w="2945" w:type="dxa"/>
            <w:shd w:val="clear" w:color="auto" w:fill="A6A6A6" w:themeFill="background1" w:themeFillShade="A6"/>
          </w:tcPr>
          <w:p w14:paraId="06FB4699" w14:textId="77777777" w:rsidR="00612582" w:rsidRPr="003E1C31" w:rsidRDefault="007155C8" w:rsidP="00897C05">
            <w:pPr>
              <w:pStyle w:val="Default"/>
              <w:spacing w:line="360" w:lineRule="auto"/>
              <w:jc w:val="right"/>
              <w:rPr>
                <w:rFonts w:ascii="Arial" w:hAnsi="Arial" w:cs="Arial"/>
                <w:b/>
                <w:bCs/>
              </w:rPr>
            </w:pPr>
            <w:r>
              <w:rPr>
                <w:rFonts w:ascii="Arial" w:hAnsi="Arial" w:cs="Arial"/>
                <w:b/>
                <w:bCs/>
              </w:rPr>
              <w:t>Summary:</w:t>
            </w:r>
          </w:p>
        </w:tc>
        <w:tc>
          <w:tcPr>
            <w:tcW w:w="7135" w:type="dxa"/>
            <w:shd w:val="clear" w:color="auto" w:fill="A6A6A6" w:themeFill="background1" w:themeFillShade="A6"/>
          </w:tcPr>
          <w:p w14:paraId="70D01FB0" w14:textId="77777777" w:rsidR="00612582" w:rsidRPr="00612582" w:rsidRDefault="00DE30CF" w:rsidP="00897C05">
            <w:pPr>
              <w:pStyle w:val="Default"/>
              <w:spacing w:line="360" w:lineRule="auto"/>
              <w:rPr>
                <w:rFonts w:ascii="Arial" w:hAnsi="Arial" w:cs="Arial"/>
              </w:rPr>
            </w:pPr>
            <w:r w:rsidRPr="00DE30CF">
              <w:rPr>
                <w:rFonts w:ascii="Arial" w:hAnsi="Arial" w:cs="Arial"/>
              </w:rPr>
              <w:t>One sentence summary of the policy.</w:t>
            </w:r>
          </w:p>
        </w:tc>
      </w:tr>
      <w:tr w:rsidR="00543A11" w:rsidRPr="003E1C31" w14:paraId="011D46BC" w14:textId="77777777" w:rsidTr="00F517FE">
        <w:trPr>
          <w:trHeight w:val="1349"/>
        </w:trPr>
        <w:tc>
          <w:tcPr>
            <w:tcW w:w="2945" w:type="dxa"/>
            <w:shd w:val="clear" w:color="auto" w:fill="A6A6A6" w:themeFill="background1" w:themeFillShade="A6"/>
          </w:tcPr>
          <w:p w14:paraId="2C8F4661" w14:textId="77777777" w:rsidR="00543A11" w:rsidRPr="003E1C31" w:rsidRDefault="00543A11" w:rsidP="00897C05">
            <w:pPr>
              <w:pStyle w:val="Default"/>
              <w:spacing w:line="360" w:lineRule="auto"/>
              <w:jc w:val="right"/>
              <w:rPr>
                <w:rFonts w:ascii="Arial" w:hAnsi="Arial" w:cs="Arial"/>
                <w:b/>
                <w:bCs/>
              </w:rPr>
            </w:pPr>
            <w:r w:rsidRPr="003E1C31">
              <w:rPr>
                <w:rFonts w:ascii="Arial" w:hAnsi="Arial" w:cs="Arial"/>
                <w:b/>
                <w:bCs/>
              </w:rPr>
              <w:t>Scope:</w:t>
            </w:r>
          </w:p>
        </w:tc>
        <w:tc>
          <w:tcPr>
            <w:tcW w:w="7135" w:type="dxa"/>
            <w:shd w:val="clear" w:color="auto" w:fill="A6A6A6" w:themeFill="background1" w:themeFillShade="A6"/>
          </w:tcPr>
          <w:p w14:paraId="0F8BCBFC" w14:textId="77777777" w:rsidR="00543A11" w:rsidRPr="003E1C31" w:rsidRDefault="001934E6" w:rsidP="009D06D9">
            <w:pPr>
              <w:spacing w:before="0"/>
            </w:pPr>
            <w:bookmarkStart w:id="3" w:name="_Hlk183428303"/>
            <w:r>
              <w:t xml:space="preserve">Identify whom or what this Policy/Procedure applies to. </w:t>
            </w:r>
            <w:bookmarkEnd w:id="3"/>
          </w:p>
        </w:tc>
      </w:tr>
    </w:tbl>
    <w:p w14:paraId="5B2F5903" w14:textId="77777777" w:rsidR="00543A11" w:rsidRPr="005415AC" w:rsidRDefault="00543A11" w:rsidP="00897C05">
      <w:pPr>
        <w:pStyle w:val="Default"/>
        <w:spacing w:line="360" w:lineRule="auto"/>
        <w:rPr>
          <w:rFonts w:ascii="Arial" w:hAnsi="Arial" w:cs="Arial"/>
        </w:rPr>
      </w:pPr>
    </w:p>
    <w:tbl>
      <w:tblPr>
        <w:tblStyle w:val="TableGrid"/>
        <w:tblpPr w:leftFromText="180" w:rightFromText="180" w:vertAnchor="text" w:horzAnchor="margin" w:tblpXSpec="center" w:tblpY="42"/>
        <w:tblW w:w="100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99"/>
        <w:gridCol w:w="8781"/>
      </w:tblGrid>
      <w:tr w:rsidR="00543A11" w:rsidRPr="003E1C31" w14:paraId="657D3B18" w14:textId="77777777" w:rsidTr="00570F03">
        <w:trPr>
          <w:trHeight w:val="576"/>
        </w:trPr>
        <w:tc>
          <w:tcPr>
            <w:tcW w:w="1299" w:type="dxa"/>
          </w:tcPr>
          <w:p w14:paraId="4276A334" w14:textId="77777777" w:rsidR="00543A11" w:rsidRPr="003E1C31" w:rsidRDefault="00543A11" w:rsidP="00897C05">
            <w:pPr>
              <w:pStyle w:val="Default"/>
              <w:spacing w:line="360" w:lineRule="auto"/>
              <w:jc w:val="right"/>
              <w:rPr>
                <w:rFonts w:ascii="Arial" w:hAnsi="Arial" w:cs="Arial"/>
                <w:b/>
                <w:bCs/>
              </w:rPr>
            </w:pPr>
            <w:bookmarkStart w:id="4" w:name="_Hlk183428515"/>
            <w:permStart w:id="1419864883" w:edGrp="everyone" w:colFirst="1" w:colLast="1"/>
            <w:r w:rsidRPr="003E1C31">
              <w:rPr>
                <w:rFonts w:ascii="Arial" w:hAnsi="Arial" w:cs="Arial"/>
                <w:b/>
                <w:bCs/>
              </w:rPr>
              <w:t xml:space="preserve">Contact: </w:t>
            </w:r>
          </w:p>
        </w:tc>
        <w:tc>
          <w:tcPr>
            <w:tcW w:w="8781" w:type="dxa"/>
          </w:tcPr>
          <w:p w14:paraId="5C5FE266" w14:textId="77777777" w:rsidR="00543A11" w:rsidRPr="003E1C31" w:rsidRDefault="00543A11" w:rsidP="00897C05">
            <w:pPr>
              <w:pStyle w:val="Default"/>
              <w:spacing w:line="360" w:lineRule="auto"/>
              <w:rPr>
                <w:rFonts w:ascii="Arial" w:hAnsi="Arial" w:cs="Arial"/>
                <w:bCs/>
              </w:rPr>
            </w:pPr>
            <w:r w:rsidRPr="003E1C31">
              <w:rPr>
                <w:rFonts w:ascii="Arial" w:hAnsi="Arial" w:cs="Arial"/>
                <w:bCs/>
              </w:rPr>
              <w:t>Name</w:t>
            </w:r>
            <w:r w:rsidR="00612582">
              <w:rPr>
                <w:rFonts w:ascii="Arial" w:hAnsi="Arial" w:cs="Arial"/>
                <w:bCs/>
              </w:rPr>
              <w:t xml:space="preserve"> and</w:t>
            </w:r>
            <w:r w:rsidRPr="003E1C31">
              <w:rPr>
                <w:rFonts w:ascii="Arial" w:hAnsi="Arial" w:cs="Arial"/>
                <w:bCs/>
              </w:rPr>
              <w:t xml:space="preserve"> Title</w:t>
            </w:r>
            <w:r w:rsidR="00612582">
              <w:rPr>
                <w:rFonts w:ascii="Arial" w:hAnsi="Arial" w:cs="Arial"/>
                <w:bCs/>
              </w:rPr>
              <w:t xml:space="preserve"> of the Policy </w:t>
            </w:r>
            <w:r w:rsidR="00313DBD">
              <w:rPr>
                <w:rFonts w:ascii="Arial" w:hAnsi="Arial" w:cs="Arial"/>
                <w:bCs/>
              </w:rPr>
              <w:t>Owner</w:t>
            </w:r>
            <w:r w:rsidR="00612582">
              <w:rPr>
                <w:rFonts w:ascii="Arial" w:hAnsi="Arial" w:cs="Arial"/>
                <w:bCs/>
              </w:rPr>
              <w:t xml:space="preserve"> </w:t>
            </w:r>
            <w:r w:rsidR="00612582" w:rsidRPr="00612582">
              <w:rPr>
                <w:rFonts w:ascii="Arial" w:hAnsi="Arial" w:cs="Arial"/>
                <w:bCs/>
              </w:rPr>
              <w:t xml:space="preserve">designated by the Responsible Officer </w:t>
            </w:r>
            <w:r w:rsidR="001934E6">
              <w:rPr>
                <w:rFonts w:ascii="Arial" w:hAnsi="Arial" w:cs="Arial"/>
                <w:bCs/>
              </w:rPr>
              <w:t xml:space="preserve">as </w:t>
            </w:r>
            <w:r w:rsidR="00612582" w:rsidRPr="00612582">
              <w:rPr>
                <w:rFonts w:ascii="Arial" w:hAnsi="Arial" w:cs="Arial"/>
                <w:bCs/>
              </w:rPr>
              <w:t>responsible for interpreting and responding to questions</w:t>
            </w:r>
            <w:r w:rsidR="001934E6">
              <w:rPr>
                <w:rFonts w:ascii="Arial" w:hAnsi="Arial" w:cs="Arial"/>
                <w:bCs/>
              </w:rPr>
              <w:t xml:space="preserve"> about the </w:t>
            </w:r>
            <w:r w:rsidR="00997CA8">
              <w:rPr>
                <w:rFonts w:ascii="Arial" w:hAnsi="Arial" w:cs="Arial"/>
                <w:bCs/>
              </w:rPr>
              <w:t>P</w:t>
            </w:r>
            <w:r w:rsidR="001934E6">
              <w:rPr>
                <w:rFonts w:ascii="Arial" w:hAnsi="Arial" w:cs="Arial"/>
                <w:bCs/>
              </w:rPr>
              <w:t>olicy</w:t>
            </w:r>
            <w:r w:rsidR="00612582" w:rsidRPr="00612582">
              <w:rPr>
                <w:rFonts w:ascii="Arial" w:hAnsi="Arial" w:cs="Arial"/>
                <w:bCs/>
              </w:rPr>
              <w:t>.</w:t>
            </w:r>
          </w:p>
        </w:tc>
      </w:tr>
      <w:bookmarkEnd w:id="4"/>
      <w:tr w:rsidR="00543A11" w:rsidRPr="003E1C31" w14:paraId="46C9CF35" w14:textId="77777777" w:rsidTr="00570F03">
        <w:trPr>
          <w:trHeight w:val="504"/>
        </w:trPr>
        <w:tc>
          <w:tcPr>
            <w:tcW w:w="1299" w:type="dxa"/>
          </w:tcPr>
          <w:p w14:paraId="1050F1F8" w14:textId="77777777" w:rsidR="00543A11" w:rsidRPr="003E1C31" w:rsidRDefault="00543A11" w:rsidP="00897C05">
            <w:pPr>
              <w:pStyle w:val="Default"/>
              <w:spacing w:line="360" w:lineRule="auto"/>
              <w:jc w:val="right"/>
              <w:rPr>
                <w:rFonts w:ascii="Arial" w:hAnsi="Arial" w:cs="Arial"/>
                <w:b/>
                <w:bCs/>
              </w:rPr>
            </w:pPr>
            <w:permStart w:id="890919636" w:edGrp="everyone" w:colFirst="1" w:colLast="1"/>
            <w:permEnd w:id="1419864883"/>
            <w:r w:rsidRPr="003E1C31">
              <w:rPr>
                <w:rFonts w:ascii="Arial" w:hAnsi="Arial" w:cs="Arial"/>
                <w:b/>
                <w:bCs/>
              </w:rPr>
              <w:t>Email:</w:t>
            </w:r>
          </w:p>
        </w:tc>
        <w:tc>
          <w:tcPr>
            <w:tcW w:w="8781" w:type="dxa"/>
          </w:tcPr>
          <w:p w14:paraId="0C5F804D" w14:textId="77777777" w:rsidR="00543A11" w:rsidRPr="003E1C31" w:rsidRDefault="00543A11" w:rsidP="00897C05">
            <w:pPr>
              <w:pStyle w:val="Default"/>
              <w:spacing w:line="360" w:lineRule="auto"/>
              <w:rPr>
                <w:rFonts w:ascii="Arial" w:hAnsi="Arial" w:cs="Arial"/>
                <w:bCs/>
              </w:rPr>
            </w:pPr>
          </w:p>
        </w:tc>
      </w:tr>
      <w:tr w:rsidR="00543A11" w:rsidRPr="003E1C31" w14:paraId="6B8F06E6" w14:textId="77777777" w:rsidTr="00570F03">
        <w:trPr>
          <w:trHeight w:val="504"/>
        </w:trPr>
        <w:tc>
          <w:tcPr>
            <w:tcW w:w="1299" w:type="dxa"/>
          </w:tcPr>
          <w:p w14:paraId="471EF7CD" w14:textId="77777777" w:rsidR="00543A11" w:rsidRPr="003E1C31" w:rsidRDefault="00543A11" w:rsidP="00897C05">
            <w:pPr>
              <w:pStyle w:val="Default"/>
              <w:spacing w:line="360" w:lineRule="auto"/>
              <w:jc w:val="right"/>
              <w:rPr>
                <w:rFonts w:ascii="Arial" w:hAnsi="Arial" w:cs="Arial"/>
                <w:b/>
                <w:bCs/>
              </w:rPr>
            </w:pPr>
            <w:permStart w:id="482308300" w:edGrp="everyone" w:colFirst="1" w:colLast="1"/>
            <w:permEnd w:id="890919636"/>
            <w:r w:rsidRPr="003E1C31">
              <w:rPr>
                <w:rFonts w:ascii="Arial" w:hAnsi="Arial" w:cs="Arial"/>
                <w:b/>
                <w:bCs/>
              </w:rPr>
              <w:t>Phone:</w:t>
            </w:r>
          </w:p>
        </w:tc>
        <w:tc>
          <w:tcPr>
            <w:tcW w:w="8781" w:type="dxa"/>
          </w:tcPr>
          <w:p w14:paraId="0A153B42" w14:textId="77777777" w:rsidR="0029742D" w:rsidRPr="007875BE" w:rsidRDefault="0029742D" w:rsidP="00897C05">
            <w:pPr>
              <w:pStyle w:val="Default"/>
              <w:spacing w:line="360" w:lineRule="auto"/>
              <w:rPr>
                <w:rFonts w:ascii="Arial" w:hAnsi="Arial" w:cs="Arial"/>
                <w:bCs/>
                <w:highlight w:val="yellow"/>
              </w:rPr>
            </w:pPr>
          </w:p>
        </w:tc>
      </w:tr>
    </w:tbl>
    <w:permEnd w:id="482308300"/>
    <w:p w14:paraId="6908A109" w14:textId="77777777" w:rsidR="00C36376" w:rsidRDefault="00570F03" w:rsidP="009D06D9">
      <w:r w:rsidRPr="006818F0">
        <w:rPr>
          <w:b/>
          <w:bCs/>
        </w:rPr>
        <w:t xml:space="preserve">Note </w:t>
      </w:r>
      <w:r w:rsidR="007D62E7">
        <w:rPr>
          <w:b/>
          <w:bCs/>
        </w:rPr>
        <w:t>on formatting</w:t>
      </w:r>
      <w:r w:rsidRPr="006818F0">
        <w:rPr>
          <w:b/>
          <w:bCs/>
        </w:rPr>
        <w:t>:</w:t>
      </w:r>
      <w:r w:rsidRPr="00426C1F">
        <w:t xml:space="preserve"> </w:t>
      </w:r>
      <w:r w:rsidR="00F517FE" w:rsidRPr="00426C1F">
        <w:t xml:space="preserve">Throughout this document you will find a line break at the start and end of each section. </w:t>
      </w:r>
      <w:r w:rsidR="00400D91">
        <w:t xml:space="preserve">Editing of the headers and these line breaks is restricted to avoid formatting mishaps. </w:t>
      </w:r>
      <w:r w:rsidR="00F517FE" w:rsidRPr="00426C1F">
        <w:t>This enables you to</w:t>
      </w:r>
      <w:r w:rsidR="00F517FE">
        <w:t xml:space="preserve"> more easily select and </w:t>
      </w:r>
      <w:r w:rsidR="00F517FE" w:rsidRPr="00426C1F">
        <w:t>replace the</w:t>
      </w:r>
      <w:r w:rsidR="00F517FE">
        <w:t xml:space="preserve"> template</w:t>
      </w:r>
      <w:r w:rsidR="00F517FE" w:rsidRPr="00426C1F">
        <w:t xml:space="preserve"> text without adopting the style/formatting of the headers. </w:t>
      </w:r>
      <w:r w:rsidR="003F5A5C">
        <w:t>Use Styles rather than adjusting the formatting for a more consistent and accessible result. If you are having trouble with this template, please reach out to our office.</w:t>
      </w:r>
      <w:r w:rsidR="00C36376">
        <w:t xml:space="preserve"> </w:t>
      </w:r>
    </w:p>
    <w:p w14:paraId="0B16BD4D" w14:textId="77777777" w:rsidR="00570F03" w:rsidRDefault="00570F03" w:rsidP="009D06D9">
      <w:pPr>
        <w:pStyle w:val="PolicyText1"/>
      </w:pPr>
      <w:r>
        <w:t xml:space="preserve">Questions, feedback, or tips and tricks gladly accepted at </w:t>
      </w:r>
      <w:hyperlink r:id="rId9" w:history="1">
        <w:r w:rsidRPr="000504AE">
          <w:rPr>
            <w:rStyle w:val="Hyperlink"/>
          </w:rPr>
          <w:t>policy@ucmerced.edu</w:t>
        </w:r>
      </w:hyperlink>
      <w:r>
        <w:t xml:space="preserve"> </w:t>
      </w:r>
    </w:p>
    <w:p w14:paraId="0268DD16" w14:textId="77777777" w:rsidR="00543A11" w:rsidRPr="00897C05" w:rsidRDefault="00C46257" w:rsidP="00897C05">
      <w:pPr>
        <w:pStyle w:val="Heading1Policy"/>
      </w:pPr>
      <w:r>
        <w:lastRenderedPageBreak/>
        <w:t>SUMMARY</w:t>
      </w:r>
    </w:p>
    <w:p w14:paraId="0BF64B9E" w14:textId="77777777" w:rsidR="0029742D" w:rsidRPr="00697A49" w:rsidRDefault="0029742D" w:rsidP="00697A49">
      <w:pPr>
        <w:pStyle w:val="PolicyText1"/>
      </w:pPr>
      <w:bookmarkStart w:id="5" w:name="_Hlk183441753"/>
    </w:p>
    <w:p w14:paraId="02BFAFD7" w14:textId="77777777" w:rsidR="00E91D43" w:rsidRDefault="00DF54B6" w:rsidP="009D06D9">
      <w:pPr>
        <w:pStyle w:val="PolicyText1"/>
      </w:pPr>
      <w:permStart w:id="306673338" w:edGrp="everyone"/>
      <w:r w:rsidRPr="00DF54B6">
        <w:t xml:space="preserve">This section should answer the question: </w:t>
      </w:r>
      <w:r w:rsidRPr="007D62E7">
        <w:rPr>
          <w:b/>
          <w:bCs/>
          <w:i/>
          <w:iCs/>
        </w:rPr>
        <w:t>Why do we have this policy/procedure?</w:t>
      </w:r>
    </w:p>
    <w:bookmarkEnd w:id="5"/>
    <w:p w14:paraId="0EC9817F" w14:textId="77777777" w:rsidR="00AF7B6E" w:rsidRDefault="004C79C0" w:rsidP="009D06D9">
      <w:pPr>
        <w:pStyle w:val="PolicyBullet"/>
      </w:pPr>
      <w:r>
        <w:t>S</w:t>
      </w:r>
      <w:r w:rsidR="00AF7B6E" w:rsidRPr="00AF7B6E">
        <w:t xml:space="preserve">ummarize the information covered in the </w:t>
      </w:r>
      <w:r w:rsidR="00AF7B6E">
        <w:t>policy. This</w:t>
      </w:r>
      <w:r>
        <w:t xml:space="preserve"> summary</w:t>
      </w:r>
      <w:r w:rsidR="00AF7B6E">
        <w:t xml:space="preserve"> should</w:t>
      </w:r>
      <w:r w:rsidR="00FD58EC">
        <w:t xml:space="preserve"> quickly</w:t>
      </w:r>
      <w:r w:rsidR="00AF7B6E">
        <w:t xml:space="preserve"> inform readers why the policy was issued and what information they will find there.</w:t>
      </w:r>
      <w:r w:rsidR="00AF7B6E" w:rsidRPr="00AF7B6E">
        <w:t xml:space="preserve"> </w:t>
      </w:r>
    </w:p>
    <w:p w14:paraId="6379AAC6" w14:textId="77777777" w:rsidR="00FD58EC" w:rsidRPr="008B2505" w:rsidRDefault="00C6299D" w:rsidP="009D06D9">
      <w:pPr>
        <w:pStyle w:val="PolicyBullet"/>
      </w:pPr>
      <w:r>
        <w:t>I</w:t>
      </w:r>
      <w:r w:rsidR="00FD58EC" w:rsidRPr="008B2505">
        <w:t xml:space="preserve">nclude the legal, </w:t>
      </w:r>
      <w:r w:rsidR="00FD58EC" w:rsidRPr="00897C05">
        <w:t>regulatory</w:t>
      </w:r>
      <w:r w:rsidR="00FD58EC" w:rsidRPr="008B2505">
        <w:t>, financial, operational, accreditation, technological, or social requirements this policy addresses.</w:t>
      </w:r>
    </w:p>
    <w:p w14:paraId="4D995C5B" w14:textId="77777777" w:rsidR="004C79C0" w:rsidRDefault="004C79C0" w:rsidP="009D06D9">
      <w:pPr>
        <w:pStyle w:val="PolicyBullet"/>
      </w:pPr>
      <w:r>
        <w:t xml:space="preserve">Do not restate policy. </w:t>
      </w:r>
      <w:r w:rsidRPr="008B2505">
        <w:t xml:space="preserve">Instead, reference </w:t>
      </w:r>
      <w:r>
        <w:t xml:space="preserve">the source of authority and/or </w:t>
      </w:r>
      <w:r w:rsidRPr="008B2505">
        <w:t>existing policy briefly, ideally in three or fewer sentences.</w:t>
      </w:r>
    </w:p>
    <w:p w14:paraId="0F78E6BA" w14:textId="77777777" w:rsidR="004C79C0" w:rsidRDefault="00FD58EC" w:rsidP="009D06D9">
      <w:pPr>
        <w:pStyle w:val="PolicyBullet"/>
      </w:pPr>
      <w:r>
        <w:t>A</w:t>
      </w:r>
      <w:r w:rsidR="004C79C0">
        <w:t xml:space="preserve"> concise summary of the objectives</w:t>
      </w:r>
      <w:r>
        <w:t xml:space="preserve"> of the policy may be included</w:t>
      </w:r>
      <w:r w:rsidR="004C79C0">
        <w:t>, if it helps to clarify the subject matter.</w:t>
      </w:r>
    </w:p>
    <w:p w14:paraId="2C3834FA" w14:textId="77777777" w:rsidR="00FD58EC" w:rsidRDefault="00FD58EC" w:rsidP="009D06D9">
      <w:pPr>
        <w:pStyle w:val="PolicyBullet"/>
      </w:pPr>
      <w:r>
        <w:t>I</w:t>
      </w:r>
      <w:r w:rsidRPr="003E1C31">
        <w:t xml:space="preserve">nclude the scope of the </w:t>
      </w:r>
      <w:r>
        <w:t xml:space="preserve">policy/procedure; </w:t>
      </w:r>
      <w:r w:rsidRPr="0032267B">
        <w:rPr>
          <w:b/>
          <w:bCs/>
          <w:i/>
        </w:rPr>
        <w:t>Who</w:t>
      </w:r>
      <w:r w:rsidR="007D62E7">
        <w:rPr>
          <w:b/>
          <w:bCs/>
          <w:i/>
        </w:rPr>
        <w:t xml:space="preserve"> or what</w:t>
      </w:r>
      <w:r w:rsidRPr="0032267B">
        <w:rPr>
          <w:b/>
          <w:bCs/>
          <w:i/>
        </w:rPr>
        <w:t xml:space="preserve"> is affected by this </w:t>
      </w:r>
      <w:r>
        <w:rPr>
          <w:b/>
          <w:bCs/>
          <w:i/>
        </w:rPr>
        <w:t>policy/procedure</w:t>
      </w:r>
      <w:r w:rsidRPr="0032267B">
        <w:rPr>
          <w:b/>
          <w:bCs/>
          <w:i/>
        </w:rPr>
        <w:t>?</w:t>
      </w:r>
      <w:r w:rsidRPr="003E1C31">
        <w:t xml:space="preserve"> List any constituency within the campus community expected to abide by the </w:t>
      </w:r>
      <w:r>
        <w:t>policy/procedure</w:t>
      </w:r>
      <w:r w:rsidRPr="003E1C31">
        <w:t>.</w:t>
      </w:r>
    </w:p>
    <w:p w14:paraId="035538A2" w14:textId="77777777" w:rsidR="009B04DE" w:rsidRDefault="009B04DE" w:rsidP="009D06D9">
      <w:pPr>
        <w:pStyle w:val="PolicyBullet"/>
      </w:pPr>
      <w:r>
        <w:t xml:space="preserve">Do not describe </w:t>
      </w:r>
      <w:r w:rsidRPr="007D62E7">
        <w:rPr>
          <w:b/>
          <w:bCs/>
        </w:rPr>
        <w:t>how</w:t>
      </w:r>
      <w:r>
        <w:t xml:space="preserve"> the policy is carried out.</w:t>
      </w:r>
    </w:p>
    <w:permEnd w:id="306673338"/>
    <w:p w14:paraId="776A6236" w14:textId="77777777" w:rsidR="00281AF6" w:rsidRPr="003E1C31" w:rsidRDefault="00281AF6" w:rsidP="00697A49">
      <w:pPr>
        <w:pStyle w:val="PolicyText1"/>
      </w:pPr>
    </w:p>
    <w:p w14:paraId="474696C6" w14:textId="77777777" w:rsidR="00543A11" w:rsidRPr="00897C05" w:rsidRDefault="00543A11" w:rsidP="00897C05">
      <w:pPr>
        <w:pStyle w:val="Heading1Policy"/>
      </w:pPr>
      <w:r w:rsidRPr="00897C05">
        <w:t>DEFINITIONS</w:t>
      </w:r>
    </w:p>
    <w:p w14:paraId="7A12FCB9" w14:textId="77777777" w:rsidR="006E7BAE" w:rsidRDefault="006E7BAE" w:rsidP="00697A49">
      <w:pPr>
        <w:pStyle w:val="PolicyText1"/>
      </w:pPr>
    </w:p>
    <w:p w14:paraId="45763A65" w14:textId="77777777" w:rsidR="00543A11" w:rsidRPr="00897C05" w:rsidRDefault="0032267B" w:rsidP="009D06D9">
      <w:pPr>
        <w:pStyle w:val="PolicyText1"/>
      </w:pPr>
      <w:bookmarkStart w:id="6" w:name="_Hlk183442269"/>
      <w:permStart w:id="1603564477" w:edGrp="everyone"/>
      <w:r w:rsidRPr="00897C05">
        <w:t xml:space="preserve">Include definitions of terms used frequently throughout the policy that would increase the reader’s understanding (e.g., technical, uncommon, specific to this policy) in alphabetical order. </w:t>
      </w:r>
      <w:r w:rsidR="00543A11" w:rsidRPr="00897C05">
        <w:t>Avoid defining common terms unless the common term has a specific and</w:t>
      </w:r>
      <w:r w:rsidR="003C7CC3" w:rsidRPr="00897C05">
        <w:t>/or</w:t>
      </w:r>
      <w:r w:rsidR="00543A11" w:rsidRPr="00897C05">
        <w:t xml:space="preserve"> non-conventional use within the </w:t>
      </w:r>
      <w:r w:rsidR="006E7BAE" w:rsidRPr="00897C05">
        <w:t>p</w:t>
      </w:r>
      <w:r w:rsidR="006618C0" w:rsidRPr="00897C05">
        <w:t>olicy</w:t>
      </w:r>
      <w:r w:rsidR="00543A11" w:rsidRPr="00897C05">
        <w:t xml:space="preserve">. </w:t>
      </w:r>
      <w:r w:rsidR="008E5F36" w:rsidRPr="00897C05">
        <w:t>T</w:t>
      </w:r>
      <w:r w:rsidR="00543A11" w:rsidRPr="00897C05">
        <w:t xml:space="preserve">erms </w:t>
      </w:r>
      <w:r w:rsidR="00831899" w:rsidRPr="00897C05">
        <w:t>appearing only</w:t>
      </w:r>
      <w:r w:rsidR="00543A11" w:rsidRPr="00897C05">
        <w:t xml:space="preserve"> once in the </w:t>
      </w:r>
      <w:r w:rsidR="003C7CC3" w:rsidRPr="00897C05">
        <w:t>document</w:t>
      </w:r>
      <w:r w:rsidR="00543A11" w:rsidRPr="00897C05">
        <w:t xml:space="preserve"> should </w:t>
      </w:r>
      <w:r w:rsidR="003C7CC3" w:rsidRPr="00897C05">
        <w:t>be omitted from</w:t>
      </w:r>
      <w:r w:rsidR="00543A11" w:rsidRPr="00897C05">
        <w:t xml:space="preserve"> the definitions section and defined where the term appears.</w:t>
      </w:r>
      <w:bookmarkEnd w:id="6"/>
      <w:r w:rsidR="006E7BAE" w:rsidRPr="00897C05">
        <w:t xml:space="preserve"> </w:t>
      </w:r>
      <w:r w:rsidR="007D62E7" w:rsidRPr="00897C05">
        <w:t>Defined terms should be capitalized throughout the document.</w:t>
      </w:r>
      <w:r w:rsidR="00EC677C" w:rsidRPr="00897C05">
        <w:t xml:space="preserve"> </w:t>
      </w:r>
      <w:r w:rsidR="003C7CC3" w:rsidRPr="00897C05">
        <w:t>U</w:t>
      </w:r>
      <w:r w:rsidR="00543A11" w:rsidRPr="00897C05">
        <w:t>se this format for definitions:</w:t>
      </w:r>
    </w:p>
    <w:p w14:paraId="63AB11D3" w14:textId="77777777" w:rsidR="00543A11" w:rsidRPr="003E1C31" w:rsidRDefault="00543A11" w:rsidP="009D06D9">
      <w:pPr>
        <w:pStyle w:val="PolicyText1"/>
      </w:pPr>
      <w:r w:rsidRPr="003E1C31">
        <w:rPr>
          <w:b/>
          <w:i/>
        </w:rPr>
        <w:t>Term</w:t>
      </w:r>
      <w:r w:rsidR="006E7BAE">
        <w:rPr>
          <w:b/>
          <w:i/>
        </w:rPr>
        <w:t xml:space="preserve"> 1</w:t>
      </w:r>
      <w:r w:rsidRPr="006E7BAE">
        <w:rPr>
          <w:b/>
          <w:bCs/>
        </w:rPr>
        <w:t>:</w:t>
      </w:r>
      <w:r w:rsidRPr="003E1C31">
        <w:t xml:space="preserve"> Text briefly describing the definition.</w:t>
      </w:r>
    </w:p>
    <w:p w14:paraId="34D7C364" w14:textId="77777777" w:rsidR="006E7BAE" w:rsidRDefault="00543A11" w:rsidP="009D06D9">
      <w:pPr>
        <w:pStyle w:val="PolicyText1"/>
      </w:pPr>
      <w:r w:rsidRPr="003E1C31">
        <w:rPr>
          <w:b/>
          <w:i/>
        </w:rPr>
        <w:lastRenderedPageBreak/>
        <w:t>Term 2</w:t>
      </w:r>
      <w:r w:rsidRPr="006E7BAE">
        <w:rPr>
          <w:b/>
          <w:bCs/>
        </w:rPr>
        <w:t>:</w:t>
      </w:r>
      <w:r w:rsidRPr="003E1C31">
        <w:t xml:space="preserve"> Text briefly describing the definition.</w:t>
      </w:r>
    </w:p>
    <w:p w14:paraId="546F90D8" w14:textId="77777777" w:rsidR="006E7BAE" w:rsidRDefault="006E7BAE" w:rsidP="009D06D9">
      <w:pPr>
        <w:pStyle w:val="PolicyText1"/>
        <w:numPr>
          <w:ilvl w:val="0"/>
          <w:numId w:val="40"/>
        </w:numPr>
      </w:pPr>
      <w:r>
        <w:t>Lists within definitions are typically bulleted.</w:t>
      </w:r>
    </w:p>
    <w:p w14:paraId="57148D2D" w14:textId="77777777" w:rsidR="009B4BA6" w:rsidRDefault="009B4BA6" w:rsidP="009D06D9">
      <w:pPr>
        <w:pStyle w:val="PolicyText1"/>
      </w:pPr>
      <w:bookmarkStart w:id="7" w:name="_Hlk183442312"/>
      <w:r>
        <w:t xml:space="preserve">If there are no Definitions, </w:t>
      </w:r>
      <w:r w:rsidR="00831899">
        <w:t xml:space="preserve">the </w:t>
      </w:r>
      <w:r>
        <w:t>section may be deleted.</w:t>
      </w:r>
    </w:p>
    <w:bookmarkEnd w:id="7"/>
    <w:permEnd w:id="1603564477"/>
    <w:p w14:paraId="4A78E7F7" w14:textId="77777777" w:rsidR="006E7BAE" w:rsidRPr="003E1C31" w:rsidRDefault="006E7BAE" w:rsidP="00697A49">
      <w:pPr>
        <w:pStyle w:val="PolicyText1"/>
      </w:pPr>
    </w:p>
    <w:p w14:paraId="1B67C8CC" w14:textId="77777777" w:rsidR="00543A11" w:rsidRPr="00897C05" w:rsidRDefault="00543A11" w:rsidP="00897C05">
      <w:pPr>
        <w:pStyle w:val="Heading1Policy"/>
      </w:pPr>
      <w:r w:rsidRPr="00897C05">
        <w:t xml:space="preserve">POLICY </w:t>
      </w:r>
      <w:r w:rsidR="00C46257">
        <w:t>TEXT</w:t>
      </w:r>
    </w:p>
    <w:p w14:paraId="778EFA52" w14:textId="77777777" w:rsidR="009B04DE" w:rsidRDefault="009B04DE" w:rsidP="00697A49">
      <w:pPr>
        <w:pStyle w:val="PolicyText1"/>
      </w:pPr>
    </w:p>
    <w:p w14:paraId="43260F2E" w14:textId="77777777" w:rsidR="00E91D43" w:rsidRDefault="00E91D43" w:rsidP="009D06D9">
      <w:pPr>
        <w:pStyle w:val="PolicyText1"/>
      </w:pPr>
      <w:permStart w:id="413402749" w:edGrp="everyone"/>
      <w:r w:rsidRPr="00494B8C">
        <w:t xml:space="preserve">This section should answer the question: </w:t>
      </w:r>
      <w:r w:rsidRPr="000E25ED">
        <w:t>What are the rules or principles on this subject?</w:t>
      </w:r>
    </w:p>
    <w:p w14:paraId="26212710" w14:textId="77777777" w:rsidR="009B04DE" w:rsidRDefault="00F41214" w:rsidP="009D06D9">
      <w:pPr>
        <w:pStyle w:val="PolicyText1"/>
        <w:numPr>
          <w:ilvl w:val="0"/>
          <w:numId w:val="40"/>
        </w:numPr>
      </w:pPr>
      <w:r>
        <w:t>Begin with a policy statement that</w:t>
      </w:r>
      <w:r w:rsidR="00543A11" w:rsidRPr="00494B8C">
        <w:t xml:space="preserve"> describes the core purpose</w:t>
      </w:r>
      <w:r w:rsidR="007847FA">
        <w:t xml:space="preserve"> or governing principle</w:t>
      </w:r>
      <w:r w:rsidR="00543A11" w:rsidRPr="00494B8C">
        <w:t xml:space="preserve"> of the Policy. </w:t>
      </w:r>
      <w:r w:rsidRPr="003071E9">
        <w:t xml:space="preserve">The policy statement(s) should be </w:t>
      </w:r>
      <w:r w:rsidR="00191D32" w:rsidRPr="003071E9">
        <w:t>brief and</w:t>
      </w:r>
      <w:r w:rsidRPr="003071E9">
        <w:t xml:space="preserve"> </w:t>
      </w:r>
      <w:r w:rsidR="00191D32" w:rsidRPr="003071E9">
        <w:t>supplemented</w:t>
      </w:r>
      <w:r w:rsidRPr="003071E9">
        <w:t xml:space="preserve"> by the information within the rest of the section.</w:t>
      </w:r>
    </w:p>
    <w:p w14:paraId="60E45200" w14:textId="77777777" w:rsidR="000E25ED" w:rsidRDefault="009B04DE" w:rsidP="009D06D9">
      <w:pPr>
        <w:pStyle w:val="PolicyText1"/>
        <w:numPr>
          <w:ilvl w:val="0"/>
          <w:numId w:val="40"/>
        </w:numPr>
      </w:pPr>
      <w:r w:rsidRPr="00494B8C">
        <w:t xml:space="preserve">Refrain from including too much detail in this section. </w:t>
      </w:r>
      <w:r w:rsidR="00543A11" w:rsidRPr="00494B8C">
        <w:t xml:space="preserve">Policy text should always be a </w:t>
      </w:r>
      <w:r w:rsidR="00831899">
        <w:t>high-level</w:t>
      </w:r>
      <w:r w:rsidR="00543A11" w:rsidRPr="00494B8C">
        <w:t xml:space="preserve"> overview. </w:t>
      </w:r>
      <w:r w:rsidR="00F41214">
        <w:t xml:space="preserve">It states </w:t>
      </w:r>
      <w:r w:rsidR="00F41214" w:rsidRPr="00F41214">
        <w:rPr>
          <w:b/>
          <w:bCs/>
        </w:rPr>
        <w:t>what</w:t>
      </w:r>
      <w:r w:rsidR="00F41214">
        <w:t xml:space="preserve"> we do.</w:t>
      </w:r>
    </w:p>
    <w:p w14:paraId="322AA4E4" w14:textId="77777777" w:rsidR="000E25ED" w:rsidRDefault="009B04DE" w:rsidP="009D06D9">
      <w:pPr>
        <w:pStyle w:val="PolicyText1"/>
        <w:numPr>
          <w:ilvl w:val="0"/>
          <w:numId w:val="40"/>
        </w:numPr>
        <w:rPr>
          <w:i/>
        </w:rPr>
      </w:pPr>
      <w:r>
        <w:t xml:space="preserve">Do not describe </w:t>
      </w:r>
      <w:r w:rsidRPr="007D62E7">
        <w:rPr>
          <w:b/>
          <w:bCs/>
        </w:rPr>
        <w:t>how</w:t>
      </w:r>
      <w:r>
        <w:t xml:space="preserve"> the policy is carried out. </w:t>
      </w:r>
      <w:r w:rsidR="000E25ED" w:rsidRPr="00831899">
        <w:t xml:space="preserve">If applicable, details </w:t>
      </w:r>
      <w:r w:rsidR="000E25ED">
        <w:t>related to</w:t>
      </w:r>
      <w:r w:rsidR="000E25ED" w:rsidRPr="00831899">
        <w:t xml:space="preserve"> </w:t>
      </w:r>
      <w:r w:rsidR="000E25ED" w:rsidRPr="00F41214">
        <w:rPr>
          <w:b/>
          <w:bCs/>
        </w:rPr>
        <w:t>how</w:t>
      </w:r>
      <w:r w:rsidR="000E25ED" w:rsidRPr="00831899">
        <w:t xml:space="preserve"> </w:t>
      </w:r>
      <w:r w:rsidR="000E25ED">
        <w:t>the policy is</w:t>
      </w:r>
      <w:r w:rsidR="000E25ED" w:rsidRPr="00831899">
        <w:t xml:space="preserve"> carried out should be included in the Procedures section</w:t>
      </w:r>
      <w:r w:rsidR="000E25ED">
        <w:t>.</w:t>
      </w:r>
    </w:p>
    <w:p w14:paraId="29047EF8" w14:textId="77777777" w:rsidR="00831899" w:rsidRDefault="00831899" w:rsidP="009D06D9">
      <w:pPr>
        <w:pStyle w:val="PolicyText1"/>
      </w:pPr>
      <w:r w:rsidRPr="00494B8C">
        <w:t>This section only applies if you are writing a Policy</w:t>
      </w:r>
      <w:r>
        <w:t xml:space="preserve">; otherwise, </w:t>
      </w:r>
      <w:r w:rsidR="009B04DE">
        <w:t xml:space="preserve">the </w:t>
      </w:r>
      <w:r>
        <w:t>section may be deleted</w:t>
      </w:r>
      <w:r w:rsidRPr="00494B8C">
        <w:t xml:space="preserve">. </w:t>
      </w:r>
    </w:p>
    <w:p w14:paraId="2C87B627" w14:textId="77777777" w:rsidR="00C46257" w:rsidRPr="000D76F5" w:rsidRDefault="00C46257" w:rsidP="00C46257">
      <w:pPr>
        <w:pStyle w:val="Heading2Policy"/>
        <w:numPr>
          <w:ilvl w:val="0"/>
          <w:numId w:val="34"/>
        </w:numPr>
      </w:pPr>
      <w:r>
        <w:t>If you have multiple sections, use Style</w:t>
      </w:r>
      <w:r w:rsidRPr="000D76F5">
        <w:t xml:space="preserve"> </w:t>
      </w:r>
      <w:r>
        <w:t>“Heading 2 Policy”</w:t>
      </w:r>
    </w:p>
    <w:p w14:paraId="6D63C9A3" w14:textId="77777777" w:rsidR="001F2F21" w:rsidRDefault="001F2F21" w:rsidP="009D06D9">
      <w:pPr>
        <w:pStyle w:val="PolicyText1"/>
      </w:pPr>
      <w:r>
        <w:t xml:space="preserve">Use </w:t>
      </w:r>
      <w:r w:rsidR="00831899">
        <w:t xml:space="preserve">the </w:t>
      </w:r>
      <w:r>
        <w:t xml:space="preserve">Style “Policy Text” for most text within the policy. </w:t>
      </w:r>
      <w:r w:rsidR="00E26FA4">
        <w:t xml:space="preserve">The style includes paragraph spacing that should avoid the need for multiple hard line </w:t>
      </w:r>
      <w:r>
        <w:t>breaks</w:t>
      </w:r>
      <w:r w:rsidR="00E26FA4">
        <w:t xml:space="preserve"> between paragraphs. This will make</w:t>
      </w:r>
      <w:r>
        <w:t xml:space="preserve"> </w:t>
      </w:r>
      <w:r w:rsidR="00CC7792">
        <w:t>the</w:t>
      </w:r>
      <w:r>
        <w:t xml:space="preserve"> document more accessible</w:t>
      </w:r>
      <w:r w:rsidR="00E26FA4">
        <w:t xml:space="preserve"> for screen reader software</w:t>
      </w:r>
      <w:r>
        <w:t>.</w:t>
      </w:r>
    </w:p>
    <w:p w14:paraId="283B5965" w14:textId="77777777" w:rsidR="00543A11" w:rsidRDefault="001F2F21" w:rsidP="009D06D9">
      <w:pPr>
        <w:pStyle w:val="List1Policy"/>
      </w:pPr>
      <w:r>
        <w:t xml:space="preserve">Use </w:t>
      </w:r>
      <w:r w:rsidR="00831899">
        <w:t xml:space="preserve">the </w:t>
      </w:r>
      <w:r>
        <w:t>Style “List 1 Policy” to list subsections of the policy.</w:t>
      </w:r>
      <w:r w:rsidR="00E26FA4">
        <w:t xml:space="preserve"> Additional formatting details are listed in the procedures section.</w:t>
      </w:r>
    </w:p>
    <w:p w14:paraId="07E12FD1" w14:textId="77777777" w:rsidR="00164E0B" w:rsidRDefault="00164E0B" w:rsidP="009D06D9">
      <w:pPr>
        <w:pStyle w:val="List1Policy"/>
        <w:numPr>
          <w:ilvl w:val="1"/>
          <w:numId w:val="31"/>
        </w:numPr>
      </w:pPr>
      <w:r>
        <w:t>Use the Style “List 1 Policy” to list subsections of the policy.</w:t>
      </w:r>
    </w:p>
    <w:p w14:paraId="64F41A46" w14:textId="77777777" w:rsidR="00164E0B" w:rsidRDefault="00164E0B" w:rsidP="009D06D9">
      <w:pPr>
        <w:pStyle w:val="List1Policy"/>
        <w:numPr>
          <w:ilvl w:val="2"/>
          <w:numId w:val="31"/>
        </w:numPr>
      </w:pPr>
      <w:r>
        <w:lastRenderedPageBreak/>
        <w:t>Use the Style “List 1 Policy” to list subsections of the policy.</w:t>
      </w:r>
    </w:p>
    <w:p w14:paraId="03A0D5DC" w14:textId="77777777" w:rsidR="00164E0B" w:rsidRDefault="00164E0B" w:rsidP="009D06D9">
      <w:pPr>
        <w:pStyle w:val="List1Policy"/>
        <w:numPr>
          <w:ilvl w:val="3"/>
          <w:numId w:val="31"/>
        </w:numPr>
      </w:pPr>
      <w:r>
        <w:t>Use the Style “List 1 Policy” to list subsections of the policy.</w:t>
      </w:r>
    </w:p>
    <w:permEnd w:id="413402749"/>
    <w:p w14:paraId="4C391803" w14:textId="77777777" w:rsidR="009B04DE" w:rsidRDefault="009B04DE" w:rsidP="00697A49">
      <w:pPr>
        <w:pStyle w:val="PolicyText1"/>
      </w:pPr>
    </w:p>
    <w:p w14:paraId="455B02AE" w14:textId="77777777" w:rsidR="00543A11" w:rsidRPr="00897C05" w:rsidRDefault="00543A11" w:rsidP="00897C05">
      <w:pPr>
        <w:pStyle w:val="Heading1Policy"/>
      </w:pPr>
      <w:r w:rsidRPr="00897C05">
        <w:t>PROCEDURES</w:t>
      </w:r>
    </w:p>
    <w:p w14:paraId="4F82B403" w14:textId="77777777" w:rsidR="00313DBD" w:rsidRDefault="00313DBD" w:rsidP="00697A49">
      <w:pPr>
        <w:pStyle w:val="PolicyText1"/>
      </w:pPr>
    </w:p>
    <w:p w14:paraId="6440B905" w14:textId="77777777" w:rsidR="0059604E" w:rsidRDefault="00543A11" w:rsidP="009D06D9">
      <w:pPr>
        <w:pStyle w:val="PolicyText1"/>
        <w:rPr>
          <w:i/>
        </w:rPr>
      </w:pPr>
      <w:permStart w:id="1137312665" w:edGrp="everyone"/>
      <w:r w:rsidRPr="003E1C31">
        <w:t xml:space="preserve">This section includes detailed information about the processes necessary for following the Policy. This section should answer the question: </w:t>
      </w:r>
      <w:r w:rsidRPr="003C7CC3">
        <w:rPr>
          <w:b/>
          <w:bCs/>
          <w:i/>
        </w:rPr>
        <w:t>How is the policy carried out?</w:t>
      </w:r>
      <w:r w:rsidRPr="003E1C31">
        <w:rPr>
          <w:i/>
        </w:rPr>
        <w:t xml:space="preserve"> </w:t>
      </w:r>
    </w:p>
    <w:p w14:paraId="2206DE2B" w14:textId="77777777" w:rsidR="00543A11" w:rsidRPr="005521F3" w:rsidRDefault="0059604E" w:rsidP="009D06D9">
      <w:pPr>
        <w:pStyle w:val="PolicyText1"/>
      </w:pPr>
      <w:r w:rsidRPr="005521F3">
        <w:t xml:space="preserve">Clearly describe the </w:t>
      </w:r>
      <w:r w:rsidR="00831899" w:rsidRPr="005521F3">
        <w:t>high-level</w:t>
      </w:r>
      <w:r w:rsidRPr="005521F3">
        <w:t xml:space="preserve"> required action steps that must be followed to ensure compliance. </w:t>
      </w:r>
      <w:r w:rsidR="00853456" w:rsidRPr="005521F3">
        <w:t xml:space="preserve">If there is a procedure for requesting exceptions to the Policy, include it here. </w:t>
      </w:r>
      <w:r w:rsidR="00543A11" w:rsidRPr="005521F3">
        <w:t>Procedures should be described in logical order</w:t>
      </w:r>
      <w:r w:rsidR="00D8293A">
        <w:t xml:space="preserve">, in </w:t>
      </w:r>
      <w:r w:rsidR="00543A11" w:rsidRPr="005521F3">
        <w:t>plain language</w:t>
      </w:r>
      <w:r w:rsidR="00D8293A">
        <w:t>, using active voice</w:t>
      </w:r>
      <w:r w:rsidR="00543A11" w:rsidRPr="005521F3">
        <w:t xml:space="preserve">. Complex procedures should be presented in outline format as outlined below. </w:t>
      </w:r>
      <w:r w:rsidR="00853456" w:rsidRPr="005521F3">
        <w:t>Links may be provided to other applicable resources, processes, and guidelines. If there are no procedures, “Not Applicable” may be noted.</w:t>
      </w:r>
    </w:p>
    <w:p w14:paraId="7C85D9EE" w14:textId="77777777" w:rsidR="003C7CC3" w:rsidRPr="000D76F5" w:rsidRDefault="00C46257" w:rsidP="00897C05">
      <w:pPr>
        <w:pStyle w:val="Heading2Policy"/>
        <w:numPr>
          <w:ilvl w:val="0"/>
          <w:numId w:val="34"/>
        </w:numPr>
      </w:pPr>
      <w:r>
        <w:t>If you have multiple sections, use</w:t>
      </w:r>
      <w:r w:rsidR="003C7CC3">
        <w:t xml:space="preserve"> Style</w:t>
      </w:r>
      <w:r w:rsidR="003C7CC3" w:rsidRPr="000D76F5">
        <w:t xml:space="preserve"> </w:t>
      </w:r>
      <w:r w:rsidR="003C7CC3">
        <w:t>“Heading 2 Policy”</w:t>
      </w:r>
    </w:p>
    <w:p w14:paraId="36067626" w14:textId="77777777" w:rsidR="00E26FA4" w:rsidRDefault="00E26FA4" w:rsidP="009D06D9">
      <w:pPr>
        <w:pStyle w:val="PolicyText2"/>
      </w:pPr>
      <w:r w:rsidRPr="005521F3">
        <w:rPr>
          <w:rStyle w:val="PolicyText2Char"/>
        </w:rPr>
        <w:t>Use the Style “Policy Text” for most text within the policy. The style includes paragraph spacing that should avoid the need for multiple hard line breaks between paragraphs. This will make the document more accessible for screen reader software</w:t>
      </w:r>
      <w:r w:rsidRPr="00E26FA4">
        <w:t>.</w:t>
      </w:r>
    </w:p>
    <w:p w14:paraId="30EF5EDB" w14:textId="77777777" w:rsidR="003C7CC3" w:rsidRPr="003E1C31" w:rsidRDefault="003C7CC3" w:rsidP="009D06D9">
      <w:pPr>
        <w:pStyle w:val="PolicyText2"/>
      </w:pPr>
      <w:r>
        <w:t xml:space="preserve">Use </w:t>
      </w:r>
      <w:r w:rsidR="00831899">
        <w:t xml:space="preserve">the </w:t>
      </w:r>
      <w:r>
        <w:t>Style “List 1 Policy” to list subsections of the policy.</w:t>
      </w:r>
    </w:p>
    <w:p w14:paraId="6A16C33C" w14:textId="77777777" w:rsidR="003C7CC3" w:rsidRPr="007B4E88" w:rsidRDefault="003C7CC3" w:rsidP="009D06D9">
      <w:pPr>
        <w:pStyle w:val="List1Policy"/>
        <w:numPr>
          <w:ilvl w:val="0"/>
          <w:numId w:val="35"/>
        </w:numPr>
      </w:pPr>
      <w:r w:rsidRPr="007B4E88">
        <w:t>Use</w:t>
      </w:r>
      <w:r>
        <w:t xml:space="preserve"> numbers for the first level</w:t>
      </w:r>
    </w:p>
    <w:p w14:paraId="064CC02C" w14:textId="77777777" w:rsidR="003C7CC3" w:rsidRPr="003E1C31" w:rsidRDefault="003C7CC3" w:rsidP="009D06D9">
      <w:pPr>
        <w:pStyle w:val="List1Policy"/>
        <w:numPr>
          <w:ilvl w:val="1"/>
          <w:numId w:val="31"/>
        </w:numPr>
      </w:pPr>
      <w:r w:rsidRPr="003E1C31">
        <w:t xml:space="preserve">Use letters for the second level </w:t>
      </w:r>
    </w:p>
    <w:p w14:paraId="497516A0" w14:textId="77777777" w:rsidR="003C7CC3" w:rsidRPr="003E1C31" w:rsidRDefault="003C7CC3" w:rsidP="009D06D9">
      <w:pPr>
        <w:pStyle w:val="List1Policy"/>
        <w:numPr>
          <w:ilvl w:val="2"/>
          <w:numId w:val="31"/>
        </w:numPr>
      </w:pPr>
      <w:r w:rsidRPr="003E1C31">
        <w:t>Use small numerals for the third level</w:t>
      </w:r>
    </w:p>
    <w:p w14:paraId="2BF1CC45" w14:textId="77777777" w:rsidR="009D06D9" w:rsidRDefault="003C7CC3" w:rsidP="009D06D9">
      <w:pPr>
        <w:pStyle w:val="List1Policy"/>
        <w:numPr>
          <w:ilvl w:val="3"/>
          <w:numId w:val="31"/>
        </w:numPr>
      </w:pPr>
      <w:r w:rsidRPr="003E1C31">
        <w:t>Use numbers for the fourth level</w:t>
      </w:r>
    </w:p>
    <w:permEnd w:id="1137312665"/>
    <w:p w14:paraId="76364C3A" w14:textId="77777777" w:rsidR="009D06D9" w:rsidRPr="003E1C31" w:rsidRDefault="009D06D9" w:rsidP="00697A49">
      <w:pPr>
        <w:pStyle w:val="PolicyText1"/>
      </w:pPr>
    </w:p>
    <w:p w14:paraId="1C17531F" w14:textId="77777777" w:rsidR="00313DBD" w:rsidRPr="00897C05" w:rsidRDefault="00313DBD" w:rsidP="00897C05">
      <w:pPr>
        <w:pStyle w:val="Heading1Policy"/>
      </w:pPr>
      <w:r w:rsidRPr="00897C05">
        <w:lastRenderedPageBreak/>
        <w:t>RESPONSIBILITIES</w:t>
      </w:r>
    </w:p>
    <w:p w14:paraId="45DC7E17" w14:textId="77777777" w:rsidR="00313DBD" w:rsidRDefault="00313DBD" w:rsidP="00697A49">
      <w:pPr>
        <w:pStyle w:val="PolicyText1"/>
      </w:pPr>
    </w:p>
    <w:p w14:paraId="36DE0A2E" w14:textId="77777777" w:rsidR="00313DBD" w:rsidRDefault="00313DBD" w:rsidP="009D06D9">
      <w:pPr>
        <w:pStyle w:val="PolicyText1"/>
      </w:pPr>
      <w:permStart w:id="1413900176" w:edGrp="everyone"/>
      <w:r w:rsidRPr="00760FDC">
        <w:t xml:space="preserve">This section should answer the question: </w:t>
      </w:r>
      <w:r w:rsidRPr="00494881">
        <w:rPr>
          <w:b/>
          <w:bCs/>
          <w:i/>
          <w:iCs/>
        </w:rPr>
        <w:t>Who Administers This Policy?</w:t>
      </w:r>
    </w:p>
    <w:p w14:paraId="7F3947AC" w14:textId="77777777" w:rsidR="00D8293A" w:rsidRDefault="00313DBD" w:rsidP="009D06D9">
      <w:pPr>
        <w:pStyle w:val="PolicyText1"/>
      </w:pPr>
      <w:r>
        <w:t xml:space="preserve">List individual roles with responsibilities or authority for instituting or complying with all or some portion of the policy. List roles by position, unit/department, committee, or stakeholder. </w:t>
      </w:r>
      <w:r w:rsidR="00D8293A" w:rsidRPr="00831899">
        <w:t>If applicable, details such as how those responsibilities are carried out should be included in the Procedures section</w:t>
      </w:r>
      <w:r w:rsidR="00D8293A">
        <w:t>.</w:t>
      </w:r>
    </w:p>
    <w:p w14:paraId="537F7DD4" w14:textId="77777777" w:rsidR="00313DBD" w:rsidRDefault="00313DBD" w:rsidP="009D06D9">
      <w:pPr>
        <w:pStyle w:val="PolicyText1"/>
      </w:pPr>
      <w:r>
        <w:t>For example: Which position is responsible for implementing and enforcing the policy? Which position is responsible for processing transactions related to the Policy?</w:t>
      </w:r>
    </w:p>
    <w:p w14:paraId="5D0B2107" w14:textId="77777777" w:rsidR="00D8293A" w:rsidRDefault="00D8293A" w:rsidP="009D06D9">
      <w:pPr>
        <w:pStyle w:val="PolicyText1"/>
      </w:pPr>
      <w:r>
        <w:t>Use this format for Responsibilities:</w:t>
      </w:r>
    </w:p>
    <w:p w14:paraId="0EFF02C8" w14:textId="77777777" w:rsidR="00D8293A" w:rsidRPr="00D8293A" w:rsidRDefault="00C46257" w:rsidP="00897C05">
      <w:pPr>
        <w:pStyle w:val="Heading2Policy"/>
        <w:numPr>
          <w:ilvl w:val="0"/>
          <w:numId w:val="42"/>
        </w:numPr>
      </w:pPr>
      <w:r>
        <w:t>Position</w:t>
      </w:r>
      <w:r w:rsidR="00D8293A">
        <w:t>, unit/department, committee, or stakeholder</w:t>
      </w:r>
    </w:p>
    <w:p w14:paraId="681A6215" w14:textId="77777777" w:rsidR="00D8293A" w:rsidRDefault="00D8293A" w:rsidP="009D06D9">
      <w:pPr>
        <w:pStyle w:val="List1Policy"/>
        <w:numPr>
          <w:ilvl w:val="0"/>
          <w:numId w:val="43"/>
        </w:numPr>
      </w:pPr>
      <w:r>
        <w:t>Sample responsibility</w:t>
      </w:r>
    </w:p>
    <w:p w14:paraId="5731BF02" w14:textId="77777777" w:rsidR="00D8293A" w:rsidRDefault="00D8293A" w:rsidP="009D06D9">
      <w:pPr>
        <w:pStyle w:val="List1Policy"/>
        <w:numPr>
          <w:ilvl w:val="0"/>
          <w:numId w:val="43"/>
        </w:numPr>
      </w:pPr>
      <w:r>
        <w:t>Sample responsibility</w:t>
      </w:r>
    </w:p>
    <w:p w14:paraId="2A79817A" w14:textId="77777777" w:rsidR="00313DBD" w:rsidRDefault="00313DBD" w:rsidP="009D06D9">
      <w:pPr>
        <w:pStyle w:val="PolicyText1"/>
      </w:pPr>
      <w:r>
        <w:t>If there are no Responsibilities, “Not Applicable” may be noted.</w:t>
      </w:r>
    </w:p>
    <w:permEnd w:id="1413900176"/>
    <w:p w14:paraId="1268DF51" w14:textId="77777777" w:rsidR="00313DBD" w:rsidRPr="003E1C31" w:rsidRDefault="00313DBD" w:rsidP="00697A49">
      <w:pPr>
        <w:pStyle w:val="PolicyText1"/>
      </w:pPr>
    </w:p>
    <w:p w14:paraId="5C4BF087" w14:textId="77777777" w:rsidR="00B91182" w:rsidRPr="00897C05" w:rsidRDefault="00B91182" w:rsidP="00897C05">
      <w:pPr>
        <w:pStyle w:val="Heading1Policy"/>
      </w:pPr>
      <w:r w:rsidRPr="00897C05">
        <w:t>REFERENCES AND RESOURCES</w:t>
      </w:r>
    </w:p>
    <w:p w14:paraId="68575D88" w14:textId="77777777" w:rsidR="00075CC0" w:rsidRDefault="00075CC0" w:rsidP="00697A49">
      <w:pPr>
        <w:pStyle w:val="PolicyText1"/>
      </w:pPr>
    </w:p>
    <w:p w14:paraId="7AAC1939" w14:textId="77777777" w:rsidR="00B91182" w:rsidRDefault="00B91182" w:rsidP="009D06D9">
      <w:pPr>
        <w:pStyle w:val="PolicyText1"/>
      </w:pPr>
      <w:permStart w:id="1779188626" w:edGrp="everyone"/>
      <w:r w:rsidRPr="0032267B">
        <w:t xml:space="preserve">This section should answer the question: </w:t>
      </w:r>
      <w:r w:rsidRPr="004970C8">
        <w:rPr>
          <w:b/>
          <w:bCs/>
          <w:i/>
          <w:iCs/>
        </w:rPr>
        <w:t>Where do I find additional information about this policy/procedure?</w:t>
      </w:r>
      <w:r w:rsidRPr="00DA1D5E">
        <w:t xml:space="preserve"> </w:t>
      </w:r>
    </w:p>
    <w:p w14:paraId="37509259" w14:textId="77777777" w:rsidR="00B91182" w:rsidRDefault="00B91182" w:rsidP="009D06D9">
      <w:pPr>
        <w:pStyle w:val="PolicyText1"/>
      </w:pPr>
      <w:r>
        <w:t>Provide information on</w:t>
      </w:r>
      <w:r w:rsidRPr="00DA1D5E">
        <w:t xml:space="preserve"> </w:t>
      </w:r>
      <w:r w:rsidR="00F74193">
        <w:t>l</w:t>
      </w:r>
      <w:r w:rsidRPr="00DA1D5E">
        <w:t xml:space="preserve">aws, </w:t>
      </w:r>
      <w:r w:rsidR="00F74193">
        <w:t>r</w:t>
      </w:r>
      <w:r w:rsidRPr="00DA1D5E">
        <w:t xml:space="preserve">egulations, </w:t>
      </w:r>
      <w:r w:rsidR="00F74193">
        <w:t>p</w:t>
      </w:r>
      <w:r w:rsidRPr="00DA1D5E">
        <w:t xml:space="preserve">olicies, </w:t>
      </w:r>
      <w:r w:rsidR="00F74193">
        <w:t>g</w:t>
      </w:r>
      <w:r w:rsidRPr="00DA1D5E">
        <w:t xml:space="preserve">uidelines, or </w:t>
      </w:r>
      <w:r w:rsidR="00F74193">
        <w:t>r</w:t>
      </w:r>
      <w:r w:rsidRPr="00DA1D5E">
        <w:t xml:space="preserve">esources that directly affect or are directly affected by the </w:t>
      </w:r>
      <w:r>
        <w:t>policy/procedure</w:t>
      </w:r>
      <w:r w:rsidRPr="00DA1D5E">
        <w:t xml:space="preserve">. </w:t>
      </w:r>
      <w:r>
        <w:t xml:space="preserve">This includes laws or policies on which this </w:t>
      </w:r>
      <w:r w:rsidR="00F74193">
        <w:t>p</w:t>
      </w:r>
      <w:r>
        <w:t xml:space="preserve">olicy is based or </w:t>
      </w:r>
      <w:r w:rsidRPr="00ED019E">
        <w:t>organizational documents that complement, supplement, or help explain provisions within the policy (e.g., guidelines, checklists, standards).</w:t>
      </w:r>
      <w:r>
        <w:t xml:space="preserve"> </w:t>
      </w:r>
      <w:r w:rsidR="00F74193">
        <w:t>L</w:t>
      </w:r>
      <w:r w:rsidR="00F74193" w:rsidRPr="003071E9">
        <w:t xml:space="preserve">ist other policies that are </w:t>
      </w:r>
      <w:r w:rsidR="00F74193" w:rsidRPr="003071E9">
        <w:lastRenderedPageBreak/>
        <w:t xml:space="preserve">related to or referenced </w:t>
      </w:r>
      <w:r w:rsidR="00F74193">
        <w:t>with</w:t>
      </w:r>
      <w:r w:rsidR="00F74193" w:rsidRPr="003071E9">
        <w:t xml:space="preserve">in the </w:t>
      </w:r>
      <w:r w:rsidR="00F74193">
        <w:t>policy</w:t>
      </w:r>
      <w:r w:rsidR="00F74193" w:rsidRPr="003071E9">
        <w:t>.</w:t>
      </w:r>
      <w:r w:rsidR="00F74193" w:rsidRPr="00EE5456">
        <w:t xml:space="preserve"> </w:t>
      </w:r>
      <w:r w:rsidR="00F74193">
        <w:t xml:space="preserve">List relevant resources, considering the needs of the intended audience, such as related websites, guidance documents, frequently asked questions, and forms. </w:t>
      </w:r>
      <w:r w:rsidR="00D8293A">
        <w:t>Acronyms should typically be spelled out.</w:t>
      </w:r>
    </w:p>
    <w:p w14:paraId="290B36E0" w14:textId="77777777" w:rsidR="00B91182" w:rsidRPr="003E1C31" w:rsidRDefault="00B91182" w:rsidP="009D06D9">
      <w:pPr>
        <w:pStyle w:val="PolicyText1"/>
      </w:pPr>
      <w:r w:rsidRPr="003E1C31">
        <w:t>Federal Laws and Regulations</w:t>
      </w:r>
    </w:p>
    <w:p w14:paraId="2E450159" w14:textId="77777777" w:rsidR="00B91182" w:rsidRPr="004D189F" w:rsidRDefault="00B91182" w:rsidP="009D06D9">
      <w:pPr>
        <w:pStyle w:val="PolicyBullet"/>
      </w:pPr>
      <w:r w:rsidRPr="004D189F">
        <w:t>Insert link(s) if applicable</w:t>
      </w:r>
    </w:p>
    <w:p w14:paraId="2851823C" w14:textId="77777777" w:rsidR="00B91182" w:rsidRPr="003E1C31" w:rsidRDefault="00B91182" w:rsidP="009D06D9">
      <w:pPr>
        <w:pStyle w:val="PolicyText1"/>
      </w:pPr>
      <w:r w:rsidRPr="003E1C31">
        <w:t>State Laws and Regulations</w:t>
      </w:r>
    </w:p>
    <w:p w14:paraId="59FDF589" w14:textId="77777777" w:rsidR="00B91182" w:rsidRPr="006F7373" w:rsidRDefault="00B91182" w:rsidP="009D06D9">
      <w:pPr>
        <w:pStyle w:val="PolicyBullet"/>
      </w:pPr>
      <w:r w:rsidRPr="006F7373">
        <w:t>Insert link(s) if applicable</w:t>
      </w:r>
    </w:p>
    <w:p w14:paraId="7EC17C61" w14:textId="77777777" w:rsidR="00B91182" w:rsidRPr="003E1C31" w:rsidRDefault="00B91182" w:rsidP="009D06D9">
      <w:pPr>
        <w:pStyle w:val="PolicyText1"/>
      </w:pPr>
      <w:r w:rsidRPr="003E1C31">
        <w:t>UC Policies</w:t>
      </w:r>
    </w:p>
    <w:p w14:paraId="5FCD9FDB" w14:textId="77777777" w:rsidR="00B91182" w:rsidRPr="003E1C31" w:rsidRDefault="00B91182" w:rsidP="009D06D9">
      <w:pPr>
        <w:pStyle w:val="PolicyBullet"/>
      </w:pPr>
      <w:r w:rsidRPr="003E1C31">
        <w:t>Insert link(s) if applicable</w:t>
      </w:r>
    </w:p>
    <w:p w14:paraId="6E7A6FE5" w14:textId="77777777" w:rsidR="00B91182" w:rsidRPr="003E1C31" w:rsidRDefault="00B91182" w:rsidP="009D06D9">
      <w:pPr>
        <w:pStyle w:val="PolicyText1"/>
      </w:pPr>
      <w:r w:rsidRPr="003E1C31">
        <w:t>Guidelines/Resources</w:t>
      </w:r>
    </w:p>
    <w:p w14:paraId="6A238E23" w14:textId="77777777" w:rsidR="009D06D9" w:rsidRPr="003E1C31" w:rsidRDefault="00B91182" w:rsidP="006E67C1">
      <w:pPr>
        <w:pStyle w:val="PolicyBullet"/>
      </w:pPr>
      <w:r w:rsidRPr="003E1C31">
        <w:t>Insert link(s) if applicable</w:t>
      </w:r>
    </w:p>
    <w:permEnd w:id="1779188626"/>
    <w:p w14:paraId="7110CEEC" w14:textId="77777777" w:rsidR="009D06D9" w:rsidRPr="003E1C31" w:rsidRDefault="009D06D9" w:rsidP="00697A49">
      <w:pPr>
        <w:pStyle w:val="PolicyText1"/>
      </w:pPr>
    </w:p>
    <w:p w14:paraId="2CDF1764" w14:textId="77777777" w:rsidR="00543A11" w:rsidRPr="00897C05" w:rsidRDefault="00543A11" w:rsidP="00897C05">
      <w:pPr>
        <w:pStyle w:val="Heading1Policy"/>
      </w:pPr>
      <w:r w:rsidRPr="00897C05">
        <w:t xml:space="preserve">REVISION HISTORY </w:t>
      </w:r>
    </w:p>
    <w:tbl>
      <w:tblPr>
        <w:tblStyle w:val="TableGrid"/>
        <w:tblpPr w:leftFromText="187" w:rightFromText="187" w:vertAnchor="text" w:horzAnchor="margin" w:tblpXSpec="center" w:tblpY="1009"/>
        <w:tblOverlap w:val="never"/>
        <w:tblW w:w="100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1"/>
        <w:gridCol w:w="7149"/>
      </w:tblGrid>
      <w:tr w:rsidR="00E26FA4" w:rsidRPr="008C2303" w14:paraId="19E635D1" w14:textId="77777777" w:rsidTr="008C2303">
        <w:trPr>
          <w:trHeight w:val="530"/>
        </w:trPr>
        <w:tc>
          <w:tcPr>
            <w:tcW w:w="2879" w:type="dxa"/>
          </w:tcPr>
          <w:p w14:paraId="05912149" w14:textId="77777777" w:rsidR="00E26FA4" w:rsidRPr="008C2303" w:rsidRDefault="00E26FA4" w:rsidP="008C2303">
            <w:pPr>
              <w:spacing w:before="120" w:line="240" w:lineRule="auto"/>
              <w:rPr>
                <w:b/>
                <w:bCs/>
              </w:rPr>
            </w:pPr>
            <w:r w:rsidRPr="008C2303">
              <w:rPr>
                <w:b/>
                <w:bCs/>
              </w:rPr>
              <w:t>Date</w:t>
            </w:r>
          </w:p>
        </w:tc>
        <w:tc>
          <w:tcPr>
            <w:tcW w:w="7021" w:type="dxa"/>
          </w:tcPr>
          <w:p w14:paraId="2BB6ABB6" w14:textId="77777777" w:rsidR="00E26FA4" w:rsidRPr="008C2303" w:rsidRDefault="00E26FA4" w:rsidP="008C2303">
            <w:pPr>
              <w:spacing w:before="120" w:line="240" w:lineRule="auto"/>
              <w:rPr>
                <w:b/>
                <w:bCs/>
              </w:rPr>
            </w:pPr>
            <w:r w:rsidRPr="008C2303">
              <w:rPr>
                <w:b/>
                <w:bCs/>
              </w:rPr>
              <w:t>Action/Summary of Changes</w:t>
            </w:r>
          </w:p>
        </w:tc>
      </w:tr>
      <w:tr w:rsidR="00E26FA4" w:rsidRPr="003E1C31" w14:paraId="066CA5A7" w14:textId="77777777" w:rsidTr="00A24520">
        <w:trPr>
          <w:trHeight w:val="432"/>
        </w:trPr>
        <w:tc>
          <w:tcPr>
            <w:tcW w:w="2879" w:type="dxa"/>
          </w:tcPr>
          <w:p w14:paraId="2FAB5E74" w14:textId="77777777" w:rsidR="00E26FA4" w:rsidRPr="003E1C31" w:rsidRDefault="00E26FA4" w:rsidP="009D06D9">
            <w:permStart w:id="1817582355" w:edGrp="everyone"/>
            <w:r w:rsidRPr="003E1C31">
              <w:t>TBD</w:t>
            </w:r>
          </w:p>
        </w:tc>
        <w:tc>
          <w:tcPr>
            <w:tcW w:w="7021" w:type="dxa"/>
          </w:tcPr>
          <w:p w14:paraId="5C536593" w14:textId="77777777" w:rsidR="00E26FA4" w:rsidRPr="003E1C31" w:rsidRDefault="00D8293A" w:rsidP="009D06D9">
            <w:r>
              <w:t xml:space="preserve">Original </w:t>
            </w:r>
            <w:r w:rsidR="00E26FA4" w:rsidRPr="003E1C31">
              <w:t>Policy issued</w:t>
            </w:r>
          </w:p>
        </w:tc>
      </w:tr>
    </w:tbl>
    <w:p w14:paraId="111BA4B4" w14:textId="77777777" w:rsidR="00E26FA4" w:rsidRPr="003E1C31" w:rsidRDefault="00543A11" w:rsidP="009D06D9">
      <w:pPr>
        <w:pStyle w:val="PolicyText1"/>
      </w:pPr>
      <w:r w:rsidRPr="003E1C31">
        <w:t xml:space="preserve">This section lists the history of this </w:t>
      </w:r>
      <w:r w:rsidR="006618C0">
        <w:t>policy/procedure</w:t>
      </w:r>
      <w:r w:rsidRPr="003E1C31">
        <w:t>, original</w:t>
      </w:r>
      <w:r w:rsidR="00831899">
        <w:t xml:space="preserve"> issuance</w:t>
      </w:r>
      <w:r w:rsidRPr="003E1C31">
        <w:t xml:space="preserve"> date</w:t>
      </w:r>
      <w:r w:rsidR="00831899">
        <w:t>,</w:t>
      </w:r>
      <w:r w:rsidRPr="003E1C31">
        <w:t xml:space="preserve"> and revision dates, along with </w:t>
      </w:r>
      <w:r w:rsidR="00831899">
        <w:t xml:space="preserve">a </w:t>
      </w:r>
      <w:r w:rsidRPr="003E1C31">
        <w:t>brief description of revisions.</w:t>
      </w:r>
    </w:p>
    <w:p w14:paraId="6C8A473C" w14:textId="77777777" w:rsidR="00543A11" w:rsidRPr="00897C05" w:rsidRDefault="00543A11" w:rsidP="00897C05">
      <w:pPr>
        <w:pStyle w:val="Heading1Policy"/>
      </w:pPr>
      <w:r w:rsidRPr="00897C05">
        <w:t>APPENDICES</w:t>
      </w:r>
      <w:permEnd w:id="1817582355"/>
    </w:p>
    <w:p w14:paraId="0FDBAB55" w14:textId="77777777" w:rsidR="00F74193" w:rsidRDefault="00F74193" w:rsidP="00697A49">
      <w:pPr>
        <w:pStyle w:val="PolicyText1"/>
      </w:pPr>
    </w:p>
    <w:p w14:paraId="794889F5" w14:textId="77777777" w:rsidR="00543A11" w:rsidRPr="003E1C31" w:rsidRDefault="00543A11" w:rsidP="00897C05">
      <w:pPr>
        <w:pStyle w:val="Heading2Policy"/>
        <w:numPr>
          <w:ilvl w:val="0"/>
          <w:numId w:val="0"/>
        </w:numPr>
      </w:pPr>
      <w:permStart w:id="1368022681" w:edGrp="everyone"/>
      <w:r w:rsidRPr="003E1C31">
        <w:t>APPENDIX 1 - TITLE OF DOCUMENT</w:t>
      </w:r>
    </w:p>
    <w:p w14:paraId="6EE1710A" w14:textId="77777777" w:rsidR="00543A11" w:rsidRPr="003E1C31" w:rsidRDefault="00E91D43" w:rsidP="009D06D9">
      <w:pPr>
        <w:pStyle w:val="PolicyText1"/>
      </w:pPr>
      <w:r>
        <w:t xml:space="preserve">This section is optional and can be deleted. </w:t>
      </w:r>
      <w:r w:rsidR="00427163">
        <w:t>S</w:t>
      </w:r>
      <w:r w:rsidR="00427163" w:rsidRPr="00427163">
        <w:t xml:space="preserve">upplemental information </w:t>
      </w:r>
      <w:r w:rsidR="00427163" w:rsidRPr="003E1C31">
        <w:t xml:space="preserve">that makes it easier to understand or comply with </w:t>
      </w:r>
      <w:r w:rsidR="00427163">
        <w:t xml:space="preserve">the </w:t>
      </w:r>
      <w:r w:rsidR="006618C0">
        <w:t>policy/procedure</w:t>
      </w:r>
      <w:r w:rsidR="00427163" w:rsidRPr="00427163">
        <w:t xml:space="preserve"> ca</w:t>
      </w:r>
      <w:r w:rsidR="00427163">
        <w:t>n</w:t>
      </w:r>
      <w:r w:rsidR="00427163" w:rsidRPr="00427163">
        <w:t xml:space="preserve"> be included</w:t>
      </w:r>
      <w:r w:rsidR="00427163">
        <w:t>,</w:t>
      </w:r>
      <w:r w:rsidR="00427163" w:rsidRPr="00427163">
        <w:t xml:space="preserve"> such as flow charts</w:t>
      </w:r>
      <w:r w:rsidR="00427163">
        <w:t xml:space="preserve">. </w:t>
      </w:r>
      <w:r w:rsidR="00A24520">
        <w:t xml:space="preserve">Forms </w:t>
      </w:r>
      <w:r w:rsidR="00A24520">
        <w:lastRenderedPageBreak/>
        <w:t>and other related materials that are expected to be updated more often than the policy</w:t>
      </w:r>
      <w:r w:rsidR="00543A11" w:rsidRPr="003E1C31">
        <w:t xml:space="preserve"> should be listed in the References and Resources section with a</w:t>
      </w:r>
      <w:r w:rsidR="00A24520">
        <w:t xml:space="preserve"> hyperlink</w:t>
      </w:r>
      <w:r w:rsidR="00543A11" w:rsidRPr="003E1C31">
        <w:t xml:space="preserve">. </w:t>
      </w:r>
      <w:permEnd w:id="1368022681"/>
    </w:p>
    <w:sectPr w:rsidR="00543A11" w:rsidRPr="003E1C31" w:rsidSect="00EE0B7D">
      <w:headerReference w:type="default" r:id="rId10"/>
      <w:footerReference w:type="default" r:id="rId11"/>
      <w:head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E7AC" w14:textId="77777777" w:rsidR="00CC3040" w:rsidRDefault="00CC3040" w:rsidP="009D06D9">
      <w:r>
        <w:separator/>
      </w:r>
    </w:p>
  </w:endnote>
  <w:endnote w:type="continuationSeparator" w:id="0">
    <w:p w14:paraId="2C39255A" w14:textId="77777777" w:rsidR="00CC3040" w:rsidRDefault="00CC3040" w:rsidP="009D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5219" w14:textId="77777777" w:rsidR="00381471" w:rsidRPr="008034BF" w:rsidRDefault="00580918" w:rsidP="009D06D9">
    <w:permStart w:id="896751719" w:edGrp="everyone"/>
    <w:r w:rsidRPr="00580918">
      <w:t>Title of Policy or Procedure</w:t>
    </w:r>
    <w:r w:rsidR="00BE1D2D">
      <w:t xml:space="preserve"> – Shorten Title to fit. </w:t>
    </w:r>
    <w:permEnd w:id="896751719"/>
    <w:r w:rsidR="00A97F44">
      <w:ptab w:relativeTo="margin" w:alignment="right" w:leader="none"/>
    </w:r>
    <w:sdt>
      <w:sdtPr>
        <w:id w:val="-907379051"/>
        <w:docPartObj>
          <w:docPartGallery w:val="Page Numbers (Bottom of Page)"/>
          <w:docPartUnique/>
        </w:docPartObj>
      </w:sdtPr>
      <w:sdtContent>
        <w:sdt>
          <w:sdtPr>
            <w:id w:val="98381352"/>
            <w:docPartObj>
              <w:docPartGallery w:val="Page Numbers (Top of Page)"/>
              <w:docPartUnique/>
            </w:docPartObj>
          </w:sdtPr>
          <w:sdtContent>
            <w:r w:rsidR="00A97F44" w:rsidRPr="008034BF">
              <w:t xml:space="preserve">Page </w:t>
            </w:r>
            <w:r w:rsidR="00A97F44" w:rsidRPr="008034BF">
              <w:fldChar w:fldCharType="begin"/>
            </w:r>
            <w:r w:rsidR="00A97F44" w:rsidRPr="008034BF">
              <w:instrText xml:space="preserve"> PAGE </w:instrText>
            </w:r>
            <w:r w:rsidR="00A97F44" w:rsidRPr="008034BF">
              <w:fldChar w:fldCharType="separate"/>
            </w:r>
            <w:r w:rsidR="00A97F44">
              <w:t>2</w:t>
            </w:r>
            <w:r w:rsidR="00A97F44" w:rsidRPr="008034BF">
              <w:fldChar w:fldCharType="end"/>
            </w:r>
            <w:r w:rsidR="00A97F44" w:rsidRPr="008034BF">
              <w:t xml:space="preserve"> of </w:t>
            </w:r>
            <w:fldSimple w:instr=" NUMPAGES  ">
              <w:r w:rsidR="00A97F44">
                <w:t>5</w:t>
              </w:r>
            </w:fldSimple>
          </w:sdtContent>
        </w:sdt>
      </w:sdtContent>
    </w:sdt>
    <w:r w:rsidR="00A97F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0972" w14:textId="77777777" w:rsidR="00CC3040" w:rsidRDefault="00CC3040" w:rsidP="009D06D9">
      <w:r>
        <w:separator/>
      </w:r>
    </w:p>
  </w:footnote>
  <w:footnote w:type="continuationSeparator" w:id="0">
    <w:p w14:paraId="15C949D9" w14:textId="77777777" w:rsidR="00CC3040" w:rsidRDefault="00CC3040" w:rsidP="009D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955511"/>
      <w:docPartObj>
        <w:docPartGallery w:val="Watermarks"/>
        <w:docPartUnique/>
      </w:docPartObj>
    </w:sdtPr>
    <w:sdtContent>
      <w:p w14:paraId="079C152A" w14:textId="77777777" w:rsidR="00AA3C59" w:rsidRDefault="00000000" w:rsidP="009D06D9">
        <w:pPr>
          <w:pStyle w:val="Header"/>
        </w:pPr>
        <w:r>
          <w:rPr>
            <w:noProof/>
          </w:rPr>
          <w:pict w14:anchorId="7BED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4198" w14:textId="77777777" w:rsidR="00301097" w:rsidRPr="00F517FE" w:rsidRDefault="00301097" w:rsidP="00F517FE">
    <w:pPr>
      <w:pStyle w:val="TertiaryHeader"/>
    </w:pPr>
    <w:r w:rsidRPr="00F517FE">
      <w:t xml:space="preserve">University of California, Merced – </w:t>
    </w:r>
    <w:permStart w:id="1403993403" w:edGrp="everyone"/>
    <w:r w:rsidR="006618C0" w:rsidRPr="00F517FE">
      <w:t>Policy/</w:t>
    </w:r>
    <w:r w:rsidR="000D3749" w:rsidRPr="00F517FE">
      <w:t>P</w:t>
    </w:r>
    <w:r w:rsidR="006618C0" w:rsidRPr="00F517FE">
      <w:t>rocedure</w:t>
    </w:r>
    <w:permEnd w:id="140399340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1F3"/>
    <w:multiLevelType w:val="hybridMultilevel"/>
    <w:tmpl w:val="033EB98A"/>
    <w:lvl w:ilvl="0" w:tplc="4B7C603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CB1682"/>
    <w:multiLevelType w:val="hybridMultilevel"/>
    <w:tmpl w:val="A1B083CA"/>
    <w:lvl w:ilvl="0" w:tplc="6F7EB908">
      <w:start w:val="1"/>
      <w:numFmt w:val="bullet"/>
      <w:pStyle w:val="PolicyBullet"/>
      <w:lvlText w:val=""/>
      <w:lvlJc w:val="left"/>
      <w:pPr>
        <w:ind w:left="576"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235068D9"/>
    <w:multiLevelType w:val="hybridMultilevel"/>
    <w:tmpl w:val="602E432E"/>
    <w:lvl w:ilvl="0" w:tplc="9BBE731C">
      <w:start w:val="1"/>
      <w:numFmt w:val="decimal"/>
      <w:pStyle w:val="List1Policy"/>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1DA7"/>
    <w:multiLevelType w:val="multilevel"/>
    <w:tmpl w:val="040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6D43EC"/>
    <w:multiLevelType w:val="hybridMultilevel"/>
    <w:tmpl w:val="3E023AD0"/>
    <w:lvl w:ilvl="0" w:tplc="AD52901C">
      <w:start w:val="1"/>
      <w:numFmt w:val="bullet"/>
      <w:lvlText w:val=""/>
      <w:lvlJc w:val="left"/>
      <w:pPr>
        <w:ind w:left="432" w:hanging="288"/>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E9F5847"/>
    <w:multiLevelType w:val="multilevel"/>
    <w:tmpl w:val="F8128AAA"/>
    <w:lvl w:ilvl="0">
      <w:start w:val="1"/>
      <w:numFmt w:val="decimal"/>
      <w:lvlText w:val="%1."/>
      <w:lvlJc w:val="left"/>
      <w:pPr>
        <w:tabs>
          <w:tab w:val="num" w:pos="360"/>
        </w:tabs>
        <w:ind w:left="360" w:hanging="360"/>
      </w:pPr>
      <w:rPr>
        <w:rFonts w:ascii="Arial Bold" w:hAnsi="Arial Bold" w:hint="default"/>
        <w:b/>
        <w:i w:val="0"/>
        <w:color w:val="auto"/>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6" w15:restartNumberingAfterBreak="0">
    <w:nsid w:val="4A960E53"/>
    <w:multiLevelType w:val="hybridMultilevel"/>
    <w:tmpl w:val="A0CC60A0"/>
    <w:lvl w:ilvl="0" w:tplc="4DB8024A">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F331DD0"/>
    <w:multiLevelType w:val="multilevel"/>
    <w:tmpl w:val="41B40EB0"/>
    <w:numStyleLink w:val="Style1"/>
  </w:abstractNum>
  <w:abstractNum w:abstractNumId="8" w15:restartNumberingAfterBreak="0">
    <w:nsid w:val="51480ED6"/>
    <w:multiLevelType w:val="multilevel"/>
    <w:tmpl w:val="F8128AAA"/>
    <w:lvl w:ilvl="0">
      <w:start w:val="1"/>
      <w:numFmt w:val="decimal"/>
      <w:lvlText w:val="%1."/>
      <w:lvlJc w:val="left"/>
      <w:pPr>
        <w:tabs>
          <w:tab w:val="num" w:pos="720"/>
        </w:tabs>
        <w:ind w:left="720" w:hanging="360"/>
      </w:pPr>
      <w:rPr>
        <w:rFonts w:ascii="Arial Bold" w:hAnsi="Arial Bold" w:hint="default"/>
        <w:b/>
        <w:i w:val="0"/>
        <w:color w:val="auto"/>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9" w15:restartNumberingAfterBreak="0">
    <w:nsid w:val="51F143A0"/>
    <w:multiLevelType w:val="hybridMultilevel"/>
    <w:tmpl w:val="0E181376"/>
    <w:lvl w:ilvl="0" w:tplc="F88CBF52">
      <w:start w:val="1"/>
      <w:numFmt w:val="upperLetter"/>
      <w:pStyle w:val="Heading2Policy"/>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910B4B"/>
    <w:multiLevelType w:val="multilevel"/>
    <w:tmpl w:val="1B1EC10C"/>
    <w:lvl w:ilvl="0">
      <w:start w:val="1"/>
      <w:numFmt w:val="upperLetter"/>
      <w:lvlText w:val="%1."/>
      <w:lvlJc w:val="left"/>
      <w:pPr>
        <w:ind w:left="810" w:hanging="360"/>
      </w:pPr>
      <w:rPr>
        <w:rFonts w:ascii="Verdana" w:hAnsi="Verdana" w:hint="default"/>
        <w:b/>
        <w:i w:val="0"/>
        <w:caps/>
        <w:sz w:val="22"/>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1" w15:restartNumberingAfterBreak="0">
    <w:nsid w:val="5B535732"/>
    <w:multiLevelType w:val="hybridMultilevel"/>
    <w:tmpl w:val="033EB98A"/>
    <w:lvl w:ilvl="0" w:tplc="4B7C603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E523427"/>
    <w:multiLevelType w:val="multilevel"/>
    <w:tmpl w:val="07CEA278"/>
    <w:lvl w:ilvl="0">
      <w:start w:val="1"/>
      <w:numFmt w:val="upperRoman"/>
      <w:lvlText w:val="%1."/>
      <w:lvlJc w:val="left"/>
      <w:pPr>
        <w:tabs>
          <w:tab w:val="num" w:pos="360"/>
        </w:tabs>
        <w:ind w:left="360" w:hanging="360"/>
      </w:pPr>
      <w:rPr>
        <w:rFonts w:ascii="Arial Bold" w:hAnsi="Arial Bold" w:hint="default"/>
        <w:b/>
        <w:i w:val="0"/>
        <w:color w:val="auto"/>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13" w15:restartNumberingAfterBreak="0">
    <w:nsid w:val="64153D86"/>
    <w:multiLevelType w:val="multilevel"/>
    <w:tmpl w:val="1B1EC10C"/>
    <w:lvl w:ilvl="0">
      <w:start w:val="1"/>
      <w:numFmt w:val="upperLetter"/>
      <w:lvlText w:val="%1."/>
      <w:lvlJc w:val="left"/>
      <w:pPr>
        <w:ind w:left="810" w:hanging="360"/>
      </w:pPr>
      <w:rPr>
        <w:rFonts w:ascii="Verdana" w:hAnsi="Verdana" w:hint="default"/>
        <w:b/>
        <w:i w:val="0"/>
        <w:caps/>
        <w:sz w:val="22"/>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4" w15:restartNumberingAfterBreak="0">
    <w:nsid w:val="674924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87625E"/>
    <w:multiLevelType w:val="multilevel"/>
    <w:tmpl w:val="41B40EB0"/>
    <w:styleLink w:val="Style1"/>
    <w:lvl w:ilvl="0">
      <w:start w:val="1"/>
      <w:numFmt w:val="upperRoman"/>
      <w:pStyle w:val="Heading1Policy"/>
      <w:lvlText w:val="%1."/>
      <w:lvlJc w:val="left"/>
      <w:pPr>
        <w:tabs>
          <w:tab w:val="num" w:pos="504"/>
        </w:tabs>
        <w:ind w:left="360" w:hanging="360"/>
      </w:pPr>
      <w:rPr>
        <w:rFonts w:ascii="Arial Bold" w:hAnsi="Arial Bold" w:hint="default"/>
        <w:b/>
        <w:i w:val="0"/>
        <w:color w:val="auto"/>
        <w:sz w:val="24"/>
      </w:rPr>
    </w:lvl>
    <w:lvl w:ilvl="1">
      <w:start w:val="1"/>
      <w:numFmt w:val="lowerLetter"/>
      <w:lvlText w:val="%2."/>
      <w:lvlJc w:val="left"/>
      <w:pPr>
        <w:tabs>
          <w:tab w:val="num" w:pos="1584"/>
        </w:tabs>
        <w:ind w:left="1440" w:hanging="360"/>
      </w:pPr>
      <w:rPr>
        <w:rFonts w:hint="default"/>
      </w:rPr>
    </w:lvl>
    <w:lvl w:ilvl="2">
      <w:start w:val="1"/>
      <w:numFmt w:val="lowerRoman"/>
      <w:lvlText w:val="%3."/>
      <w:lvlJc w:val="right"/>
      <w:pPr>
        <w:tabs>
          <w:tab w:val="num" w:pos="2664"/>
        </w:tabs>
        <w:ind w:left="2520" w:hanging="360"/>
      </w:pPr>
      <w:rPr>
        <w:rFonts w:hint="default"/>
      </w:rPr>
    </w:lvl>
    <w:lvl w:ilvl="3">
      <w:start w:val="1"/>
      <w:numFmt w:val="decimal"/>
      <w:lvlText w:val="%4."/>
      <w:lvlJc w:val="left"/>
      <w:pPr>
        <w:tabs>
          <w:tab w:val="num" w:pos="3744"/>
        </w:tabs>
        <w:ind w:left="3600" w:hanging="360"/>
      </w:pPr>
      <w:rPr>
        <w:rFonts w:hint="default"/>
      </w:rPr>
    </w:lvl>
    <w:lvl w:ilvl="4">
      <w:start w:val="1"/>
      <w:numFmt w:val="lowerLetter"/>
      <w:lvlText w:val="%5."/>
      <w:lvlJc w:val="left"/>
      <w:pPr>
        <w:tabs>
          <w:tab w:val="num" w:pos="4824"/>
        </w:tabs>
        <w:ind w:left="4680" w:hanging="360"/>
      </w:pPr>
      <w:rPr>
        <w:rFonts w:hint="default"/>
      </w:rPr>
    </w:lvl>
    <w:lvl w:ilvl="5">
      <w:start w:val="1"/>
      <w:numFmt w:val="lowerRoman"/>
      <w:lvlText w:val="%6."/>
      <w:lvlJc w:val="right"/>
      <w:pPr>
        <w:tabs>
          <w:tab w:val="num" w:pos="5904"/>
        </w:tabs>
        <w:ind w:left="5760" w:hanging="360"/>
      </w:pPr>
      <w:rPr>
        <w:rFonts w:hint="default"/>
      </w:rPr>
    </w:lvl>
    <w:lvl w:ilvl="6">
      <w:start w:val="1"/>
      <w:numFmt w:val="decimal"/>
      <w:lvlText w:val="%7."/>
      <w:lvlJc w:val="left"/>
      <w:pPr>
        <w:tabs>
          <w:tab w:val="num" w:pos="6984"/>
        </w:tabs>
        <w:ind w:left="6840" w:hanging="360"/>
      </w:pPr>
      <w:rPr>
        <w:rFonts w:hint="default"/>
      </w:rPr>
    </w:lvl>
    <w:lvl w:ilvl="7">
      <w:start w:val="1"/>
      <w:numFmt w:val="lowerLetter"/>
      <w:lvlText w:val="%8."/>
      <w:lvlJc w:val="left"/>
      <w:pPr>
        <w:tabs>
          <w:tab w:val="num" w:pos="8064"/>
        </w:tabs>
        <w:ind w:left="7920" w:hanging="360"/>
      </w:pPr>
      <w:rPr>
        <w:rFonts w:hint="default"/>
      </w:rPr>
    </w:lvl>
    <w:lvl w:ilvl="8">
      <w:start w:val="1"/>
      <w:numFmt w:val="lowerRoman"/>
      <w:lvlText w:val="%9."/>
      <w:lvlJc w:val="right"/>
      <w:pPr>
        <w:tabs>
          <w:tab w:val="num" w:pos="9144"/>
        </w:tabs>
        <w:ind w:left="9000" w:hanging="360"/>
      </w:pPr>
      <w:rPr>
        <w:rFonts w:hint="default"/>
      </w:rPr>
    </w:lvl>
  </w:abstractNum>
  <w:abstractNum w:abstractNumId="16" w15:restartNumberingAfterBreak="0">
    <w:nsid w:val="6CD02A92"/>
    <w:multiLevelType w:val="hybridMultilevel"/>
    <w:tmpl w:val="1424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338A8"/>
    <w:multiLevelType w:val="multilevel"/>
    <w:tmpl w:val="F8128AAA"/>
    <w:lvl w:ilvl="0">
      <w:start w:val="1"/>
      <w:numFmt w:val="decimal"/>
      <w:lvlText w:val="%1."/>
      <w:lvlJc w:val="left"/>
      <w:pPr>
        <w:tabs>
          <w:tab w:val="num" w:pos="360"/>
        </w:tabs>
        <w:ind w:left="360" w:hanging="360"/>
      </w:pPr>
      <w:rPr>
        <w:rFonts w:ascii="Arial Bold" w:hAnsi="Arial Bold" w:hint="default"/>
        <w:b/>
        <w:i w:val="0"/>
        <w:color w:val="auto"/>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18" w15:restartNumberingAfterBreak="0">
    <w:nsid w:val="70082943"/>
    <w:multiLevelType w:val="multilevel"/>
    <w:tmpl w:val="808A98B0"/>
    <w:lvl w:ilvl="0">
      <w:start w:val="1"/>
      <w:numFmt w:val="decimal"/>
      <w:lvlText w:val="%1."/>
      <w:lvlJc w:val="left"/>
      <w:pPr>
        <w:tabs>
          <w:tab w:val="num" w:pos="504"/>
        </w:tabs>
        <w:ind w:left="504" w:hanging="504"/>
      </w:pPr>
      <w:rPr>
        <w:rFonts w:ascii="Arial Bold" w:hAnsi="Arial Bold" w:hint="default"/>
        <w:b/>
        <w:i w:val="0"/>
        <w:color w:val="auto"/>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19" w15:restartNumberingAfterBreak="0">
    <w:nsid w:val="781B07E0"/>
    <w:multiLevelType w:val="hybridMultilevel"/>
    <w:tmpl w:val="F294AE02"/>
    <w:lvl w:ilvl="0" w:tplc="B2F011B0">
      <w:start w:val="1"/>
      <w:numFmt w:val="upperRoman"/>
      <w:lvlText w:val="%1."/>
      <w:lvlJc w:val="right"/>
      <w:pPr>
        <w:tabs>
          <w:tab w:val="num" w:pos="504"/>
        </w:tabs>
        <w:ind w:left="36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C68A3"/>
    <w:multiLevelType w:val="multilevel"/>
    <w:tmpl w:val="F8128AAA"/>
    <w:lvl w:ilvl="0">
      <w:start w:val="1"/>
      <w:numFmt w:val="decimal"/>
      <w:lvlText w:val="%1."/>
      <w:lvlJc w:val="left"/>
      <w:pPr>
        <w:tabs>
          <w:tab w:val="num" w:pos="360"/>
        </w:tabs>
        <w:ind w:left="360" w:hanging="360"/>
      </w:pPr>
      <w:rPr>
        <w:rFonts w:ascii="Arial Bold" w:hAnsi="Arial Bold" w:hint="default"/>
        <w:b/>
        <w:i w:val="0"/>
        <w:color w:val="auto"/>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num w:numId="1" w16cid:durableId="1825003019">
    <w:abstractNumId w:val="4"/>
  </w:num>
  <w:num w:numId="2" w16cid:durableId="1321956827">
    <w:abstractNumId w:val="10"/>
  </w:num>
  <w:num w:numId="3" w16cid:durableId="770780743">
    <w:abstractNumId w:val="0"/>
  </w:num>
  <w:num w:numId="4" w16cid:durableId="965966808">
    <w:abstractNumId w:val="13"/>
  </w:num>
  <w:num w:numId="5" w16cid:durableId="505291487">
    <w:abstractNumId w:val="11"/>
  </w:num>
  <w:num w:numId="6" w16cid:durableId="1130393881">
    <w:abstractNumId w:val="3"/>
  </w:num>
  <w:num w:numId="7" w16cid:durableId="1341813763">
    <w:abstractNumId w:val="19"/>
  </w:num>
  <w:num w:numId="8" w16cid:durableId="1961111535">
    <w:abstractNumId w:val="15"/>
  </w:num>
  <w:num w:numId="9" w16cid:durableId="115948719">
    <w:abstractNumId w:val="7"/>
    <w:lvlOverride w:ilvl="0">
      <w:lvl w:ilvl="0">
        <w:start w:val="1"/>
        <w:numFmt w:val="upperRoman"/>
        <w:pStyle w:val="Heading1Policy"/>
        <w:lvlText w:val="%1."/>
        <w:lvlJc w:val="left"/>
        <w:pPr>
          <w:tabs>
            <w:tab w:val="num" w:pos="504"/>
          </w:tabs>
          <w:ind w:left="360" w:hanging="360"/>
        </w:pPr>
      </w:lvl>
    </w:lvlOverride>
  </w:num>
  <w:num w:numId="10" w16cid:durableId="1520393598">
    <w:abstractNumId w:val="4"/>
    <w:lvlOverride w:ilvl="0">
      <w:startOverride w:val="1"/>
    </w:lvlOverride>
  </w:num>
  <w:num w:numId="11" w16cid:durableId="152841801">
    <w:abstractNumId w:val="4"/>
    <w:lvlOverride w:ilvl="0">
      <w:startOverride w:val="1"/>
    </w:lvlOverride>
  </w:num>
  <w:num w:numId="12" w16cid:durableId="1681618450">
    <w:abstractNumId w:val="4"/>
    <w:lvlOverride w:ilvl="0">
      <w:startOverride w:val="1"/>
    </w:lvlOverride>
  </w:num>
  <w:num w:numId="13" w16cid:durableId="2084445914">
    <w:abstractNumId w:val="4"/>
    <w:lvlOverride w:ilvl="0">
      <w:startOverride w:val="1"/>
    </w:lvlOverride>
  </w:num>
  <w:num w:numId="14" w16cid:durableId="1053848442">
    <w:abstractNumId w:val="4"/>
    <w:lvlOverride w:ilvl="0">
      <w:startOverride w:val="1"/>
    </w:lvlOverride>
  </w:num>
  <w:num w:numId="15" w16cid:durableId="479804872">
    <w:abstractNumId w:val="9"/>
  </w:num>
  <w:num w:numId="16" w16cid:durableId="1708799124">
    <w:abstractNumId w:val="14"/>
  </w:num>
  <w:num w:numId="17" w16cid:durableId="883640019">
    <w:abstractNumId w:val="12"/>
  </w:num>
  <w:num w:numId="18" w16cid:durableId="1987006700">
    <w:abstractNumId w:val="5"/>
  </w:num>
  <w:num w:numId="19" w16cid:durableId="768428716">
    <w:abstractNumId w:val="18"/>
  </w:num>
  <w:num w:numId="20" w16cid:durableId="1151678542">
    <w:abstractNumId w:val="6"/>
  </w:num>
  <w:num w:numId="21" w16cid:durableId="594049558">
    <w:abstractNumId w:val="4"/>
    <w:lvlOverride w:ilvl="0">
      <w:startOverride w:val="1"/>
    </w:lvlOverride>
  </w:num>
  <w:num w:numId="22" w16cid:durableId="487747380">
    <w:abstractNumId w:val="4"/>
    <w:lvlOverride w:ilvl="0">
      <w:startOverride w:val="1"/>
    </w:lvlOverride>
  </w:num>
  <w:num w:numId="23" w16cid:durableId="1204748619">
    <w:abstractNumId w:val="6"/>
    <w:lvlOverride w:ilvl="0">
      <w:startOverride w:val="1"/>
    </w:lvlOverride>
  </w:num>
  <w:num w:numId="24" w16cid:durableId="773789259">
    <w:abstractNumId w:val="6"/>
    <w:lvlOverride w:ilvl="0">
      <w:startOverride w:val="1"/>
    </w:lvlOverride>
  </w:num>
  <w:num w:numId="25" w16cid:durableId="47192000">
    <w:abstractNumId w:val="6"/>
  </w:num>
  <w:num w:numId="26" w16cid:durableId="973945821">
    <w:abstractNumId w:val="6"/>
    <w:lvlOverride w:ilvl="0">
      <w:startOverride w:val="1"/>
    </w:lvlOverride>
  </w:num>
  <w:num w:numId="27" w16cid:durableId="2022931833">
    <w:abstractNumId w:val="17"/>
  </w:num>
  <w:num w:numId="28" w16cid:durableId="591623458">
    <w:abstractNumId w:val="20"/>
  </w:num>
  <w:num w:numId="29" w16cid:durableId="525408382">
    <w:abstractNumId w:val="8"/>
  </w:num>
  <w:num w:numId="30" w16cid:durableId="1649943308">
    <w:abstractNumId w:val="6"/>
    <w:lvlOverride w:ilvl="0">
      <w:startOverride w:val="1"/>
    </w:lvlOverride>
  </w:num>
  <w:num w:numId="31" w16cid:durableId="286468295">
    <w:abstractNumId w:val="2"/>
  </w:num>
  <w:num w:numId="32" w16cid:durableId="2033409255">
    <w:abstractNumId w:val="9"/>
    <w:lvlOverride w:ilvl="0">
      <w:startOverride w:val="1"/>
    </w:lvlOverride>
  </w:num>
  <w:num w:numId="33" w16cid:durableId="784353643">
    <w:abstractNumId w:val="2"/>
    <w:lvlOverride w:ilvl="0">
      <w:startOverride w:val="1"/>
    </w:lvlOverride>
  </w:num>
  <w:num w:numId="34" w16cid:durableId="1261376208">
    <w:abstractNumId w:val="9"/>
    <w:lvlOverride w:ilvl="0">
      <w:startOverride w:val="1"/>
    </w:lvlOverride>
  </w:num>
  <w:num w:numId="35" w16cid:durableId="631449172">
    <w:abstractNumId w:val="2"/>
    <w:lvlOverride w:ilvl="0">
      <w:startOverride w:val="1"/>
    </w:lvlOverride>
  </w:num>
  <w:num w:numId="36" w16cid:durableId="1030303046">
    <w:abstractNumId w:val="4"/>
  </w:num>
  <w:num w:numId="37" w16cid:durableId="1811247555">
    <w:abstractNumId w:val="4"/>
  </w:num>
  <w:num w:numId="38" w16cid:durableId="101652888">
    <w:abstractNumId w:val="4"/>
  </w:num>
  <w:num w:numId="39" w16cid:durableId="768306699">
    <w:abstractNumId w:val="1"/>
  </w:num>
  <w:num w:numId="40" w16cid:durableId="772290385">
    <w:abstractNumId w:val="16"/>
  </w:num>
  <w:num w:numId="41" w16cid:durableId="1720394781">
    <w:abstractNumId w:val="9"/>
  </w:num>
  <w:num w:numId="42" w16cid:durableId="1183589172">
    <w:abstractNumId w:val="9"/>
    <w:lvlOverride w:ilvl="0">
      <w:startOverride w:val="1"/>
    </w:lvlOverride>
  </w:num>
  <w:num w:numId="43" w16cid:durableId="997420542">
    <w:abstractNumId w:val="2"/>
    <w:lvlOverride w:ilvl="0">
      <w:startOverride w:val="1"/>
    </w:lvlOverride>
  </w:num>
  <w:num w:numId="44" w16cid:durableId="1206602684">
    <w:abstractNumId w:val="9"/>
  </w:num>
  <w:num w:numId="45" w16cid:durableId="291982518">
    <w:abstractNumId w:val="9"/>
  </w:num>
  <w:num w:numId="46" w16cid:durableId="725644197">
    <w:abstractNumId w:val="9"/>
  </w:num>
  <w:num w:numId="47" w16cid:durableId="221671423">
    <w:abstractNumId w:val="9"/>
  </w:num>
  <w:num w:numId="48" w16cid:durableId="1259293314">
    <w:abstractNumId w:val="9"/>
  </w:num>
  <w:num w:numId="49" w16cid:durableId="1386874652">
    <w:abstractNumId w:val="9"/>
  </w:num>
  <w:num w:numId="50" w16cid:durableId="1659267986">
    <w:abstractNumId w:val="9"/>
  </w:num>
  <w:num w:numId="51" w16cid:durableId="1959487738">
    <w:abstractNumId w:val="9"/>
  </w:num>
  <w:num w:numId="52" w16cid:durableId="685908795">
    <w:abstractNumId w:val="9"/>
  </w:num>
  <w:num w:numId="53" w16cid:durableId="1660183521">
    <w:abstractNumId w:val="9"/>
  </w:num>
  <w:num w:numId="54" w16cid:durableId="1696885713">
    <w:abstractNumId w:val="9"/>
  </w:num>
  <w:num w:numId="55" w16cid:durableId="1796606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0"/>
    <w:rsid w:val="0000513F"/>
    <w:rsid w:val="00012661"/>
    <w:rsid w:val="00040EF9"/>
    <w:rsid w:val="00074598"/>
    <w:rsid w:val="00074980"/>
    <w:rsid w:val="00075CC0"/>
    <w:rsid w:val="000777C6"/>
    <w:rsid w:val="00082BF4"/>
    <w:rsid w:val="000A0B39"/>
    <w:rsid w:val="000A5B70"/>
    <w:rsid w:val="000A62A4"/>
    <w:rsid w:val="000A6A9C"/>
    <w:rsid w:val="000A770E"/>
    <w:rsid w:val="000B2EB5"/>
    <w:rsid w:val="000B48F5"/>
    <w:rsid w:val="000C29E0"/>
    <w:rsid w:val="000C3C55"/>
    <w:rsid w:val="000D3749"/>
    <w:rsid w:val="000D76F5"/>
    <w:rsid w:val="000E25ED"/>
    <w:rsid w:val="000E48A8"/>
    <w:rsid w:val="00111C74"/>
    <w:rsid w:val="00112F19"/>
    <w:rsid w:val="00125E2C"/>
    <w:rsid w:val="00127A51"/>
    <w:rsid w:val="001508A8"/>
    <w:rsid w:val="00151511"/>
    <w:rsid w:val="001517BA"/>
    <w:rsid w:val="001536B6"/>
    <w:rsid w:val="00157BEF"/>
    <w:rsid w:val="00164E0B"/>
    <w:rsid w:val="00166E17"/>
    <w:rsid w:val="00175F09"/>
    <w:rsid w:val="00183C9E"/>
    <w:rsid w:val="00191D32"/>
    <w:rsid w:val="00193018"/>
    <w:rsid w:val="001934E6"/>
    <w:rsid w:val="001974B2"/>
    <w:rsid w:val="001A6EA4"/>
    <w:rsid w:val="001B1030"/>
    <w:rsid w:val="001B69BC"/>
    <w:rsid w:val="001C22B0"/>
    <w:rsid w:val="001D0186"/>
    <w:rsid w:val="001D52F6"/>
    <w:rsid w:val="001F198B"/>
    <w:rsid w:val="001F2F21"/>
    <w:rsid w:val="002040D7"/>
    <w:rsid w:val="00213F30"/>
    <w:rsid w:val="00222C54"/>
    <w:rsid w:val="00230C5E"/>
    <w:rsid w:val="00234F81"/>
    <w:rsid w:val="002427CA"/>
    <w:rsid w:val="00250669"/>
    <w:rsid w:val="002513FF"/>
    <w:rsid w:val="00254B8C"/>
    <w:rsid w:val="002815F9"/>
    <w:rsid w:val="00281AF6"/>
    <w:rsid w:val="00294ECC"/>
    <w:rsid w:val="0029742D"/>
    <w:rsid w:val="002A2E8B"/>
    <w:rsid w:val="002C148B"/>
    <w:rsid w:val="002D0551"/>
    <w:rsid w:val="002D78B1"/>
    <w:rsid w:val="002D7FD6"/>
    <w:rsid w:val="002E1DE8"/>
    <w:rsid w:val="002E5E0F"/>
    <w:rsid w:val="002E615B"/>
    <w:rsid w:val="002F444F"/>
    <w:rsid w:val="002F4A13"/>
    <w:rsid w:val="00301097"/>
    <w:rsid w:val="00302ED7"/>
    <w:rsid w:val="00313DBD"/>
    <w:rsid w:val="00314C51"/>
    <w:rsid w:val="0031572C"/>
    <w:rsid w:val="00317E0F"/>
    <w:rsid w:val="0032267B"/>
    <w:rsid w:val="00323A73"/>
    <w:rsid w:val="0032432C"/>
    <w:rsid w:val="003253DE"/>
    <w:rsid w:val="00326266"/>
    <w:rsid w:val="003411DB"/>
    <w:rsid w:val="003534B0"/>
    <w:rsid w:val="00361C07"/>
    <w:rsid w:val="0036744E"/>
    <w:rsid w:val="00381471"/>
    <w:rsid w:val="0038434E"/>
    <w:rsid w:val="00386DCE"/>
    <w:rsid w:val="003953FE"/>
    <w:rsid w:val="003A43C8"/>
    <w:rsid w:val="003B1ECC"/>
    <w:rsid w:val="003B22BA"/>
    <w:rsid w:val="003C12BE"/>
    <w:rsid w:val="003C19C6"/>
    <w:rsid w:val="003C2D03"/>
    <w:rsid w:val="003C3153"/>
    <w:rsid w:val="003C7CC3"/>
    <w:rsid w:val="003E1C31"/>
    <w:rsid w:val="003E4BDA"/>
    <w:rsid w:val="003F4980"/>
    <w:rsid w:val="003F5A5C"/>
    <w:rsid w:val="00400D91"/>
    <w:rsid w:val="0040392A"/>
    <w:rsid w:val="004040DB"/>
    <w:rsid w:val="004111FD"/>
    <w:rsid w:val="00412213"/>
    <w:rsid w:val="0042130B"/>
    <w:rsid w:val="00425D89"/>
    <w:rsid w:val="00426C1F"/>
    <w:rsid w:val="00427163"/>
    <w:rsid w:val="004452D1"/>
    <w:rsid w:val="004475B1"/>
    <w:rsid w:val="004635D2"/>
    <w:rsid w:val="004644B5"/>
    <w:rsid w:val="004650E8"/>
    <w:rsid w:val="0047202C"/>
    <w:rsid w:val="0048156C"/>
    <w:rsid w:val="00494137"/>
    <w:rsid w:val="00494881"/>
    <w:rsid w:val="00494B8C"/>
    <w:rsid w:val="004970C8"/>
    <w:rsid w:val="00497DBC"/>
    <w:rsid w:val="004A31FF"/>
    <w:rsid w:val="004A4171"/>
    <w:rsid w:val="004B0ACF"/>
    <w:rsid w:val="004C79C0"/>
    <w:rsid w:val="004D189F"/>
    <w:rsid w:val="004D19F4"/>
    <w:rsid w:val="004F2D16"/>
    <w:rsid w:val="00516887"/>
    <w:rsid w:val="005321AE"/>
    <w:rsid w:val="005415AC"/>
    <w:rsid w:val="00543891"/>
    <w:rsid w:val="00543A11"/>
    <w:rsid w:val="00543F5A"/>
    <w:rsid w:val="005521F3"/>
    <w:rsid w:val="00553FCA"/>
    <w:rsid w:val="005552DD"/>
    <w:rsid w:val="00562F27"/>
    <w:rsid w:val="005635FF"/>
    <w:rsid w:val="00565527"/>
    <w:rsid w:val="00570F03"/>
    <w:rsid w:val="00580918"/>
    <w:rsid w:val="0059604E"/>
    <w:rsid w:val="005B240F"/>
    <w:rsid w:val="005B2596"/>
    <w:rsid w:val="005B4812"/>
    <w:rsid w:val="005C67B1"/>
    <w:rsid w:val="005C6BB7"/>
    <w:rsid w:val="005D36BE"/>
    <w:rsid w:val="005D6252"/>
    <w:rsid w:val="005D72F2"/>
    <w:rsid w:val="005E0114"/>
    <w:rsid w:val="005E5CC1"/>
    <w:rsid w:val="006012E2"/>
    <w:rsid w:val="00612582"/>
    <w:rsid w:val="00616C93"/>
    <w:rsid w:val="00624728"/>
    <w:rsid w:val="00642976"/>
    <w:rsid w:val="00651B5C"/>
    <w:rsid w:val="00653E79"/>
    <w:rsid w:val="00655755"/>
    <w:rsid w:val="006618C0"/>
    <w:rsid w:val="00662424"/>
    <w:rsid w:val="00665927"/>
    <w:rsid w:val="00677C3E"/>
    <w:rsid w:val="00681757"/>
    <w:rsid w:val="006818F0"/>
    <w:rsid w:val="0068393B"/>
    <w:rsid w:val="00692D9F"/>
    <w:rsid w:val="00693BBE"/>
    <w:rsid w:val="00693C85"/>
    <w:rsid w:val="00697A49"/>
    <w:rsid w:val="006A15A0"/>
    <w:rsid w:val="006A4DED"/>
    <w:rsid w:val="006C42EA"/>
    <w:rsid w:val="006D7CC9"/>
    <w:rsid w:val="006E67C1"/>
    <w:rsid w:val="006E7BAE"/>
    <w:rsid w:val="006F2F05"/>
    <w:rsid w:val="006F3D07"/>
    <w:rsid w:val="006F7373"/>
    <w:rsid w:val="006F7994"/>
    <w:rsid w:val="00701230"/>
    <w:rsid w:val="007155C8"/>
    <w:rsid w:val="00720631"/>
    <w:rsid w:val="00722596"/>
    <w:rsid w:val="007326EA"/>
    <w:rsid w:val="00735B16"/>
    <w:rsid w:val="007536F5"/>
    <w:rsid w:val="00760FDC"/>
    <w:rsid w:val="0077735A"/>
    <w:rsid w:val="007824B1"/>
    <w:rsid w:val="00783AE9"/>
    <w:rsid w:val="007847FA"/>
    <w:rsid w:val="00787270"/>
    <w:rsid w:val="007875BE"/>
    <w:rsid w:val="0079397B"/>
    <w:rsid w:val="00796BAF"/>
    <w:rsid w:val="007A2BA6"/>
    <w:rsid w:val="007A4CA5"/>
    <w:rsid w:val="007A55CE"/>
    <w:rsid w:val="007A6700"/>
    <w:rsid w:val="007B1E4C"/>
    <w:rsid w:val="007B22DB"/>
    <w:rsid w:val="007B4E88"/>
    <w:rsid w:val="007C13CE"/>
    <w:rsid w:val="007D62E7"/>
    <w:rsid w:val="007E1EA3"/>
    <w:rsid w:val="007F1EE1"/>
    <w:rsid w:val="00811601"/>
    <w:rsid w:val="00812FD2"/>
    <w:rsid w:val="008251FF"/>
    <w:rsid w:val="00831899"/>
    <w:rsid w:val="00843DFE"/>
    <w:rsid w:val="00853456"/>
    <w:rsid w:val="00854734"/>
    <w:rsid w:val="008558EF"/>
    <w:rsid w:val="00855966"/>
    <w:rsid w:val="00857D12"/>
    <w:rsid w:val="00866E0F"/>
    <w:rsid w:val="00875FB2"/>
    <w:rsid w:val="0087798C"/>
    <w:rsid w:val="00890725"/>
    <w:rsid w:val="00897C05"/>
    <w:rsid w:val="008A012A"/>
    <w:rsid w:val="008A1037"/>
    <w:rsid w:val="008A3234"/>
    <w:rsid w:val="008A7969"/>
    <w:rsid w:val="008B2505"/>
    <w:rsid w:val="008C2303"/>
    <w:rsid w:val="008C436E"/>
    <w:rsid w:val="008D5918"/>
    <w:rsid w:val="008E5F36"/>
    <w:rsid w:val="008F39C1"/>
    <w:rsid w:val="008F5DB8"/>
    <w:rsid w:val="008F6C08"/>
    <w:rsid w:val="009041C1"/>
    <w:rsid w:val="0090497C"/>
    <w:rsid w:val="009348A7"/>
    <w:rsid w:val="009367F0"/>
    <w:rsid w:val="009570E9"/>
    <w:rsid w:val="00971E65"/>
    <w:rsid w:val="0097350D"/>
    <w:rsid w:val="00974097"/>
    <w:rsid w:val="00997B52"/>
    <w:rsid w:val="00997CA8"/>
    <w:rsid w:val="009B04DE"/>
    <w:rsid w:val="009B1BBE"/>
    <w:rsid w:val="009B493D"/>
    <w:rsid w:val="009B4B3D"/>
    <w:rsid w:val="009B4BA6"/>
    <w:rsid w:val="009D06D9"/>
    <w:rsid w:val="009D49D7"/>
    <w:rsid w:val="009D7883"/>
    <w:rsid w:val="009E0E27"/>
    <w:rsid w:val="009E294C"/>
    <w:rsid w:val="009E551C"/>
    <w:rsid w:val="009F3485"/>
    <w:rsid w:val="00A10816"/>
    <w:rsid w:val="00A24520"/>
    <w:rsid w:val="00A262B0"/>
    <w:rsid w:val="00A26BD0"/>
    <w:rsid w:val="00A3440F"/>
    <w:rsid w:val="00A4464D"/>
    <w:rsid w:val="00A508FD"/>
    <w:rsid w:val="00A6130A"/>
    <w:rsid w:val="00A863FB"/>
    <w:rsid w:val="00A9032A"/>
    <w:rsid w:val="00A93405"/>
    <w:rsid w:val="00A97F44"/>
    <w:rsid w:val="00AA24AC"/>
    <w:rsid w:val="00AA2E15"/>
    <w:rsid w:val="00AA3C59"/>
    <w:rsid w:val="00AA7B45"/>
    <w:rsid w:val="00AC20C5"/>
    <w:rsid w:val="00AE26EC"/>
    <w:rsid w:val="00AE3227"/>
    <w:rsid w:val="00AF7B6E"/>
    <w:rsid w:val="00B07017"/>
    <w:rsid w:val="00B1328A"/>
    <w:rsid w:val="00B138F1"/>
    <w:rsid w:val="00B45E1A"/>
    <w:rsid w:val="00B47067"/>
    <w:rsid w:val="00B50AA0"/>
    <w:rsid w:val="00B63692"/>
    <w:rsid w:val="00B73688"/>
    <w:rsid w:val="00B819B0"/>
    <w:rsid w:val="00B91182"/>
    <w:rsid w:val="00BA3563"/>
    <w:rsid w:val="00BC05CB"/>
    <w:rsid w:val="00BE1D2D"/>
    <w:rsid w:val="00BE2FC5"/>
    <w:rsid w:val="00BF162C"/>
    <w:rsid w:val="00BF26AA"/>
    <w:rsid w:val="00BF26E5"/>
    <w:rsid w:val="00C000B3"/>
    <w:rsid w:val="00C13D20"/>
    <w:rsid w:val="00C1430D"/>
    <w:rsid w:val="00C15006"/>
    <w:rsid w:val="00C25CEC"/>
    <w:rsid w:val="00C278E8"/>
    <w:rsid w:val="00C36376"/>
    <w:rsid w:val="00C46257"/>
    <w:rsid w:val="00C534A0"/>
    <w:rsid w:val="00C56191"/>
    <w:rsid w:val="00C562E5"/>
    <w:rsid w:val="00C6299D"/>
    <w:rsid w:val="00C7143A"/>
    <w:rsid w:val="00C71C57"/>
    <w:rsid w:val="00C73967"/>
    <w:rsid w:val="00C90F34"/>
    <w:rsid w:val="00C91D0A"/>
    <w:rsid w:val="00CA4D9F"/>
    <w:rsid w:val="00CB3281"/>
    <w:rsid w:val="00CB4DF3"/>
    <w:rsid w:val="00CC3040"/>
    <w:rsid w:val="00CC7792"/>
    <w:rsid w:val="00CD7366"/>
    <w:rsid w:val="00CE042E"/>
    <w:rsid w:val="00CE4F67"/>
    <w:rsid w:val="00D0289D"/>
    <w:rsid w:val="00D16611"/>
    <w:rsid w:val="00D24C2E"/>
    <w:rsid w:val="00D631C8"/>
    <w:rsid w:val="00D632B0"/>
    <w:rsid w:val="00D66C37"/>
    <w:rsid w:val="00D76CFB"/>
    <w:rsid w:val="00D80520"/>
    <w:rsid w:val="00D8293A"/>
    <w:rsid w:val="00D86727"/>
    <w:rsid w:val="00D97629"/>
    <w:rsid w:val="00DA1D5E"/>
    <w:rsid w:val="00DA323B"/>
    <w:rsid w:val="00DB00E8"/>
    <w:rsid w:val="00DD004E"/>
    <w:rsid w:val="00DD204B"/>
    <w:rsid w:val="00DD3324"/>
    <w:rsid w:val="00DD3F5A"/>
    <w:rsid w:val="00DD42EC"/>
    <w:rsid w:val="00DD4AEF"/>
    <w:rsid w:val="00DD6A4E"/>
    <w:rsid w:val="00DE1852"/>
    <w:rsid w:val="00DE28B4"/>
    <w:rsid w:val="00DE30CF"/>
    <w:rsid w:val="00DF35D0"/>
    <w:rsid w:val="00DF54B6"/>
    <w:rsid w:val="00E019F7"/>
    <w:rsid w:val="00E106CD"/>
    <w:rsid w:val="00E1754A"/>
    <w:rsid w:val="00E17CB8"/>
    <w:rsid w:val="00E26FA4"/>
    <w:rsid w:val="00E32CC0"/>
    <w:rsid w:val="00E372EB"/>
    <w:rsid w:val="00E53979"/>
    <w:rsid w:val="00E55EE2"/>
    <w:rsid w:val="00E56A15"/>
    <w:rsid w:val="00E644CF"/>
    <w:rsid w:val="00E70076"/>
    <w:rsid w:val="00E72940"/>
    <w:rsid w:val="00E825A1"/>
    <w:rsid w:val="00E91D0D"/>
    <w:rsid w:val="00E91D43"/>
    <w:rsid w:val="00E92AFB"/>
    <w:rsid w:val="00EB49B7"/>
    <w:rsid w:val="00EC2359"/>
    <w:rsid w:val="00EC677C"/>
    <w:rsid w:val="00EC707F"/>
    <w:rsid w:val="00ED019E"/>
    <w:rsid w:val="00ED575A"/>
    <w:rsid w:val="00EE0B7D"/>
    <w:rsid w:val="00EF0EA9"/>
    <w:rsid w:val="00F00D71"/>
    <w:rsid w:val="00F0129E"/>
    <w:rsid w:val="00F21CDC"/>
    <w:rsid w:val="00F36A58"/>
    <w:rsid w:val="00F41214"/>
    <w:rsid w:val="00F46E85"/>
    <w:rsid w:val="00F517FE"/>
    <w:rsid w:val="00F62086"/>
    <w:rsid w:val="00F659DB"/>
    <w:rsid w:val="00F67130"/>
    <w:rsid w:val="00F74193"/>
    <w:rsid w:val="00F7576C"/>
    <w:rsid w:val="00F8280C"/>
    <w:rsid w:val="00F8291B"/>
    <w:rsid w:val="00F97387"/>
    <w:rsid w:val="00FA0688"/>
    <w:rsid w:val="00FA602D"/>
    <w:rsid w:val="00FC31FB"/>
    <w:rsid w:val="00FD45AA"/>
    <w:rsid w:val="00FD58EC"/>
    <w:rsid w:val="00FE27E2"/>
    <w:rsid w:val="00FE5043"/>
    <w:rsid w:val="00FE5376"/>
    <w:rsid w:val="00FF5FFE"/>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147C"/>
  <w15:chartTrackingRefBased/>
  <w15:docId w15:val="{2B6DA588-3B16-427F-A69E-5E6F40C4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D9"/>
    <w:pPr>
      <w:tabs>
        <w:tab w:val="left" w:pos="360"/>
      </w:tabs>
      <w:spacing w:before="240" w:after="0" w:line="360" w:lineRule="auto"/>
    </w:pPr>
    <w:rPr>
      <w:rFonts w:ascii="Arial" w:eastAsia="Times New Roman" w:hAnsi="Arial" w:cs="Arial"/>
      <w:sz w:val="24"/>
      <w:szCs w:val="24"/>
    </w:rPr>
  </w:style>
  <w:style w:type="paragraph" w:styleId="Heading1">
    <w:name w:val="heading 1"/>
    <w:basedOn w:val="Default"/>
    <w:next w:val="Normal"/>
    <w:link w:val="Heading1Char"/>
    <w:uiPriority w:val="9"/>
    <w:qFormat/>
    <w:rsid w:val="00DA1D5E"/>
    <w:pPr>
      <w:pBdr>
        <w:top w:val="single" w:sz="4" w:space="1" w:color="A6A6A6" w:themeColor="background1" w:themeShade="A6"/>
        <w:bottom w:val="single" w:sz="4" w:space="1" w:color="A6A6A6" w:themeColor="background1" w:themeShade="A6"/>
      </w:pBdr>
      <w:tabs>
        <w:tab w:val="left" w:pos="10350"/>
      </w:tabs>
      <w:outlineLvl w:val="0"/>
    </w:pPr>
    <w:rPr>
      <w:rFonts w:ascii="Arial" w:hAnsi="Arial" w:cs="Arial"/>
      <w:b/>
      <w:bCs/>
    </w:rPr>
  </w:style>
  <w:style w:type="paragraph" w:styleId="Heading2">
    <w:name w:val="heading 2"/>
    <w:basedOn w:val="Normal"/>
    <w:next w:val="Normal"/>
    <w:link w:val="Heading2Char"/>
    <w:uiPriority w:val="9"/>
    <w:unhideWhenUsed/>
    <w:qFormat/>
    <w:rsid w:val="008A01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E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470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A11"/>
    <w:pPr>
      <w:tabs>
        <w:tab w:val="center" w:pos="4320"/>
        <w:tab w:val="right" w:pos="8640"/>
      </w:tabs>
    </w:pPr>
  </w:style>
  <w:style w:type="character" w:customStyle="1" w:styleId="FooterChar">
    <w:name w:val="Footer Char"/>
    <w:basedOn w:val="DefaultParagraphFont"/>
    <w:link w:val="Footer"/>
    <w:uiPriority w:val="99"/>
    <w:rsid w:val="00543A1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43A11"/>
    <w:pPr>
      <w:ind w:left="720"/>
    </w:pPr>
  </w:style>
  <w:style w:type="paragraph" w:customStyle="1" w:styleId="Default">
    <w:name w:val="Default"/>
    <w:rsid w:val="00543A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rsid w:val="00543A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D5E"/>
    <w:rPr>
      <w:rFonts w:ascii="Arial" w:eastAsiaTheme="minorEastAsia" w:hAnsi="Arial" w:cs="Arial"/>
      <w:b/>
      <w:bCs/>
      <w:color w:val="000000"/>
      <w:sz w:val="24"/>
      <w:szCs w:val="24"/>
    </w:rPr>
  </w:style>
  <w:style w:type="paragraph" w:styleId="TOCHeading">
    <w:name w:val="TOC Heading"/>
    <w:basedOn w:val="Heading1"/>
    <w:next w:val="Normal"/>
    <w:uiPriority w:val="39"/>
    <w:unhideWhenUsed/>
    <w:qFormat/>
    <w:rsid w:val="00843DFE"/>
    <w:pPr>
      <w:spacing w:line="259" w:lineRule="auto"/>
      <w:outlineLvl w:val="9"/>
    </w:pPr>
  </w:style>
  <w:style w:type="paragraph" w:styleId="TOC1">
    <w:name w:val="toc 1"/>
    <w:basedOn w:val="Normal"/>
    <w:next w:val="Normal"/>
    <w:autoRedefine/>
    <w:uiPriority w:val="39"/>
    <w:unhideWhenUsed/>
    <w:rsid w:val="001F2F21"/>
    <w:pPr>
      <w:tabs>
        <w:tab w:val="right" w:pos="10790"/>
      </w:tabs>
      <w:spacing w:before="120" w:after="120"/>
    </w:pPr>
  </w:style>
  <w:style w:type="character" w:styleId="Hyperlink">
    <w:name w:val="Hyperlink"/>
    <w:basedOn w:val="DefaultParagraphFont"/>
    <w:uiPriority w:val="99"/>
    <w:unhideWhenUsed/>
    <w:rsid w:val="00843DFE"/>
    <w:rPr>
      <w:color w:val="0563C1" w:themeColor="hyperlink"/>
      <w:u w:val="single"/>
    </w:rPr>
  </w:style>
  <w:style w:type="paragraph" w:styleId="Header">
    <w:name w:val="header"/>
    <w:basedOn w:val="Normal"/>
    <w:link w:val="HeaderChar"/>
    <w:uiPriority w:val="99"/>
    <w:unhideWhenUsed/>
    <w:rsid w:val="00ED019E"/>
    <w:pPr>
      <w:tabs>
        <w:tab w:val="center" w:pos="4680"/>
        <w:tab w:val="right" w:pos="9360"/>
      </w:tabs>
    </w:pPr>
  </w:style>
  <w:style w:type="character" w:customStyle="1" w:styleId="HeaderChar">
    <w:name w:val="Header Char"/>
    <w:basedOn w:val="DefaultParagraphFont"/>
    <w:link w:val="Header"/>
    <w:uiPriority w:val="99"/>
    <w:rsid w:val="00ED019E"/>
    <w:rPr>
      <w:rFonts w:ascii="Arial" w:eastAsia="Times New Roman" w:hAnsi="Arial" w:cs="Arial"/>
      <w:sz w:val="24"/>
      <w:szCs w:val="24"/>
    </w:rPr>
  </w:style>
  <w:style w:type="character" w:customStyle="1" w:styleId="Heading2Char">
    <w:name w:val="Heading 2 Char"/>
    <w:basedOn w:val="DefaultParagraphFont"/>
    <w:link w:val="Heading2"/>
    <w:uiPriority w:val="9"/>
    <w:rsid w:val="008A012A"/>
    <w:rPr>
      <w:rFonts w:asciiTheme="majorHAnsi" w:eastAsiaTheme="majorEastAsia" w:hAnsiTheme="majorHAnsi" w:cstheme="majorBidi"/>
      <w:color w:val="2F5496" w:themeColor="accent1" w:themeShade="BF"/>
      <w:sz w:val="26"/>
      <w:szCs w:val="26"/>
    </w:rPr>
  </w:style>
  <w:style w:type="paragraph" w:customStyle="1" w:styleId="Heading1Policy">
    <w:name w:val="Heading 1 Policy"/>
    <w:basedOn w:val="Heading1"/>
    <w:next w:val="PolicyText1"/>
    <w:link w:val="Heading1PolicyChar"/>
    <w:qFormat/>
    <w:rsid w:val="00494B8C"/>
    <w:pPr>
      <w:numPr>
        <w:numId w:val="9"/>
      </w:numPr>
      <w:spacing w:before="360"/>
      <w:outlineLvl w:val="1"/>
    </w:pPr>
    <w:rPr>
      <w:rFonts w:ascii="Arial Bold" w:eastAsia="Times New Roman" w:hAnsi="Arial Bold"/>
      <w:b w:val="0"/>
      <w:caps/>
    </w:rPr>
  </w:style>
  <w:style w:type="paragraph" w:styleId="TOC2">
    <w:name w:val="toc 2"/>
    <w:basedOn w:val="Normal"/>
    <w:next w:val="Normal"/>
    <w:autoRedefine/>
    <w:uiPriority w:val="39"/>
    <w:unhideWhenUsed/>
    <w:rsid w:val="001F2F21"/>
    <w:pPr>
      <w:tabs>
        <w:tab w:val="clear" w:pos="360"/>
        <w:tab w:val="left" w:pos="630"/>
        <w:tab w:val="right" w:pos="9810"/>
      </w:tabs>
      <w:spacing w:before="120" w:after="120" w:line="240" w:lineRule="auto"/>
      <w:ind w:left="630"/>
    </w:pPr>
  </w:style>
  <w:style w:type="character" w:customStyle="1" w:styleId="Heading1PolicyChar">
    <w:name w:val="Heading 1 Policy Char"/>
    <w:basedOn w:val="DefaultParagraphFont"/>
    <w:link w:val="Heading1Policy"/>
    <w:rsid w:val="008B2505"/>
    <w:rPr>
      <w:rFonts w:ascii="Arial Bold" w:eastAsia="Times New Roman" w:hAnsi="Arial Bold" w:cs="Arial"/>
      <w:bCs/>
      <w:caps/>
      <w:color w:val="000000"/>
      <w:sz w:val="24"/>
      <w:szCs w:val="24"/>
    </w:rPr>
  </w:style>
  <w:style w:type="numbering" w:customStyle="1" w:styleId="Style1">
    <w:name w:val="Style1"/>
    <w:uiPriority w:val="99"/>
    <w:rsid w:val="00A93405"/>
    <w:pPr>
      <w:numPr>
        <w:numId w:val="8"/>
      </w:numPr>
    </w:pPr>
  </w:style>
  <w:style w:type="paragraph" w:customStyle="1" w:styleId="PolicyText1">
    <w:name w:val="Policy Text 1"/>
    <w:basedOn w:val="Normal"/>
    <w:link w:val="PolicyText1Char"/>
    <w:qFormat/>
    <w:rsid w:val="00897C05"/>
  </w:style>
  <w:style w:type="paragraph" w:styleId="TOC3">
    <w:name w:val="toc 3"/>
    <w:basedOn w:val="Normal"/>
    <w:next w:val="Normal"/>
    <w:autoRedefine/>
    <w:uiPriority w:val="39"/>
    <w:unhideWhenUsed/>
    <w:rsid w:val="001F2F21"/>
    <w:pPr>
      <w:tabs>
        <w:tab w:val="clear" w:pos="360"/>
      </w:tabs>
      <w:spacing w:before="120" w:after="120"/>
      <w:ind w:left="720"/>
    </w:pPr>
  </w:style>
  <w:style w:type="paragraph" w:customStyle="1" w:styleId="PolicyBullet">
    <w:name w:val="Policy Bullet"/>
    <w:basedOn w:val="ListParagraph"/>
    <w:link w:val="PolicyBulletChar"/>
    <w:qFormat/>
    <w:rsid w:val="00897C05"/>
    <w:pPr>
      <w:numPr>
        <w:numId w:val="39"/>
      </w:numPr>
      <w:tabs>
        <w:tab w:val="clear" w:pos="360"/>
        <w:tab w:val="left" w:pos="720"/>
      </w:tabs>
      <w:spacing w:before="120" w:after="120"/>
    </w:pPr>
  </w:style>
  <w:style w:type="character" w:customStyle="1" w:styleId="PolicyText1Char">
    <w:name w:val="Policy Text 1 Char"/>
    <w:basedOn w:val="DefaultParagraphFont"/>
    <w:link w:val="PolicyText1"/>
    <w:rsid w:val="00897C05"/>
    <w:rPr>
      <w:rFonts w:ascii="Arial" w:eastAsia="Times New Roman" w:hAnsi="Arial" w:cs="Arial"/>
      <w:sz w:val="24"/>
      <w:szCs w:val="24"/>
    </w:rPr>
  </w:style>
  <w:style w:type="paragraph" w:customStyle="1" w:styleId="Heading2Policy">
    <w:name w:val="Heading 2 Policy"/>
    <w:basedOn w:val="Heading1Policy"/>
    <w:next w:val="PolicyText1"/>
    <w:link w:val="Heading2PolicyChar"/>
    <w:qFormat/>
    <w:rsid w:val="00151511"/>
    <w:pPr>
      <w:numPr>
        <w:numId w:val="15"/>
      </w:numPr>
      <w:pBdr>
        <w:top w:val="none" w:sz="0" w:space="0" w:color="auto"/>
        <w:bottom w:val="none" w:sz="0" w:space="0" w:color="auto"/>
      </w:pBdr>
      <w:spacing w:line="360" w:lineRule="auto"/>
    </w:pPr>
    <w:rPr>
      <w:rFonts w:ascii="Arial" w:hAnsi="Arial"/>
      <w:b/>
    </w:rPr>
  </w:style>
  <w:style w:type="character" w:customStyle="1" w:styleId="ListParagraphChar">
    <w:name w:val="List Paragraph Char"/>
    <w:basedOn w:val="DefaultParagraphFont"/>
    <w:link w:val="ListParagraph"/>
    <w:uiPriority w:val="34"/>
    <w:rsid w:val="0032432C"/>
    <w:rPr>
      <w:rFonts w:ascii="Arial" w:eastAsia="Times New Roman" w:hAnsi="Arial" w:cs="Arial"/>
      <w:sz w:val="24"/>
      <w:szCs w:val="24"/>
    </w:rPr>
  </w:style>
  <w:style w:type="character" w:customStyle="1" w:styleId="PolicyBulletChar">
    <w:name w:val="Policy Bullet Char"/>
    <w:basedOn w:val="ListParagraphChar"/>
    <w:link w:val="PolicyBullet"/>
    <w:rsid w:val="00897C05"/>
    <w:rPr>
      <w:rFonts w:ascii="Arial" w:eastAsia="Times New Roman" w:hAnsi="Arial" w:cs="Arial"/>
      <w:sz w:val="24"/>
      <w:szCs w:val="24"/>
    </w:rPr>
  </w:style>
  <w:style w:type="paragraph" w:customStyle="1" w:styleId="List1Policy">
    <w:name w:val="List 1 Policy"/>
    <w:basedOn w:val="PolicyText1"/>
    <w:link w:val="List1PolicyChar"/>
    <w:qFormat/>
    <w:rsid w:val="00302ED7"/>
    <w:pPr>
      <w:numPr>
        <w:numId w:val="31"/>
      </w:numPr>
    </w:pPr>
  </w:style>
  <w:style w:type="character" w:customStyle="1" w:styleId="Heading2PolicyChar">
    <w:name w:val="Heading 2 Policy Char"/>
    <w:basedOn w:val="Heading1PolicyChar"/>
    <w:link w:val="Heading2Policy"/>
    <w:rsid w:val="00151511"/>
    <w:rPr>
      <w:rFonts w:ascii="Arial" w:eastAsia="Times New Roman" w:hAnsi="Arial" w:cs="Arial"/>
      <w:b/>
      <w:bCs/>
      <w:caps/>
      <w:color w:val="000000"/>
      <w:sz w:val="24"/>
      <w:szCs w:val="24"/>
    </w:rPr>
  </w:style>
  <w:style w:type="character" w:customStyle="1" w:styleId="Heading3Char">
    <w:name w:val="Heading 3 Char"/>
    <w:basedOn w:val="DefaultParagraphFont"/>
    <w:link w:val="Heading3"/>
    <w:uiPriority w:val="9"/>
    <w:rsid w:val="003B1ECC"/>
    <w:rPr>
      <w:rFonts w:asciiTheme="majorHAnsi" w:eastAsiaTheme="majorEastAsia" w:hAnsiTheme="majorHAnsi" w:cstheme="majorBidi"/>
      <w:color w:val="1F3763" w:themeColor="accent1" w:themeShade="7F"/>
      <w:sz w:val="24"/>
      <w:szCs w:val="24"/>
    </w:rPr>
  </w:style>
  <w:style w:type="character" w:customStyle="1" w:styleId="List1PolicyChar">
    <w:name w:val="List 1 Policy Char"/>
    <w:basedOn w:val="DefaultParagraphFont"/>
    <w:link w:val="List1Policy"/>
    <w:rsid w:val="00302ED7"/>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B47067"/>
    <w:rPr>
      <w:rFonts w:asciiTheme="majorHAnsi" w:eastAsiaTheme="majorEastAsia" w:hAnsiTheme="majorHAnsi" w:cstheme="majorBidi"/>
      <w:i/>
      <w:iCs/>
      <w:color w:val="2F5496" w:themeColor="accent1" w:themeShade="BF"/>
      <w:sz w:val="24"/>
      <w:szCs w:val="24"/>
    </w:rPr>
  </w:style>
  <w:style w:type="paragraph" w:styleId="TOC5">
    <w:name w:val="toc 5"/>
    <w:basedOn w:val="Normal"/>
    <w:next w:val="Normal"/>
    <w:autoRedefine/>
    <w:uiPriority w:val="39"/>
    <w:semiHidden/>
    <w:unhideWhenUsed/>
    <w:rsid w:val="001F2F21"/>
    <w:pPr>
      <w:tabs>
        <w:tab w:val="clear" w:pos="360"/>
      </w:tabs>
      <w:spacing w:after="100"/>
      <w:ind w:left="960"/>
    </w:pPr>
  </w:style>
  <w:style w:type="paragraph" w:styleId="TOC4">
    <w:name w:val="toc 4"/>
    <w:basedOn w:val="Normal"/>
    <w:next w:val="Normal"/>
    <w:autoRedefine/>
    <w:uiPriority w:val="39"/>
    <w:semiHidden/>
    <w:unhideWhenUsed/>
    <w:rsid w:val="001F2F21"/>
    <w:pPr>
      <w:tabs>
        <w:tab w:val="clear" w:pos="360"/>
      </w:tabs>
      <w:spacing w:before="120" w:after="120"/>
      <w:ind w:left="1080"/>
    </w:pPr>
  </w:style>
  <w:style w:type="character" w:styleId="PlaceholderText">
    <w:name w:val="Placeholder Text"/>
    <w:basedOn w:val="DefaultParagraphFont"/>
    <w:uiPriority w:val="99"/>
    <w:semiHidden/>
    <w:rsid w:val="00722596"/>
    <w:rPr>
      <w:color w:val="808080"/>
    </w:rPr>
  </w:style>
  <w:style w:type="paragraph" w:customStyle="1" w:styleId="PolicyText2">
    <w:name w:val="Policy Text 2"/>
    <w:basedOn w:val="PolicyText1"/>
    <w:link w:val="PolicyText2Char"/>
    <w:qFormat/>
    <w:rsid w:val="00897C05"/>
    <w:pPr>
      <w:ind w:left="360"/>
    </w:pPr>
  </w:style>
  <w:style w:type="character" w:customStyle="1" w:styleId="PolicyText2Char">
    <w:name w:val="Policy Text 2 Char"/>
    <w:basedOn w:val="PolicyText1Char"/>
    <w:link w:val="PolicyText2"/>
    <w:rsid w:val="00897C0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97629"/>
    <w:rPr>
      <w:sz w:val="16"/>
      <w:szCs w:val="16"/>
    </w:rPr>
  </w:style>
  <w:style w:type="paragraph" w:styleId="CommentText">
    <w:name w:val="annotation text"/>
    <w:basedOn w:val="Normal"/>
    <w:link w:val="CommentTextChar"/>
    <w:uiPriority w:val="99"/>
    <w:unhideWhenUsed/>
    <w:rsid w:val="00D97629"/>
    <w:pPr>
      <w:spacing w:line="240" w:lineRule="auto"/>
    </w:pPr>
    <w:rPr>
      <w:sz w:val="20"/>
      <w:szCs w:val="20"/>
    </w:rPr>
  </w:style>
  <w:style w:type="character" w:customStyle="1" w:styleId="CommentTextChar">
    <w:name w:val="Comment Text Char"/>
    <w:basedOn w:val="DefaultParagraphFont"/>
    <w:link w:val="CommentText"/>
    <w:uiPriority w:val="99"/>
    <w:rsid w:val="00D9762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97629"/>
    <w:rPr>
      <w:b/>
      <w:bCs/>
    </w:rPr>
  </w:style>
  <w:style w:type="character" w:customStyle="1" w:styleId="CommentSubjectChar">
    <w:name w:val="Comment Subject Char"/>
    <w:basedOn w:val="CommentTextChar"/>
    <w:link w:val="CommentSubject"/>
    <w:uiPriority w:val="99"/>
    <w:semiHidden/>
    <w:rsid w:val="00D97629"/>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426C1F"/>
    <w:rPr>
      <w:color w:val="605E5C"/>
      <w:shd w:val="clear" w:color="auto" w:fill="E1DFDD"/>
    </w:rPr>
  </w:style>
  <w:style w:type="paragraph" w:styleId="Title">
    <w:name w:val="Title"/>
    <w:basedOn w:val="Normal"/>
    <w:next w:val="Normal"/>
    <w:link w:val="TitleChar"/>
    <w:uiPriority w:val="10"/>
    <w:qFormat/>
    <w:rsid w:val="009D06D9"/>
    <w:pPr>
      <w:spacing w:before="0" w:line="300" w:lineRule="auto"/>
      <w:jc w:val="right"/>
    </w:pPr>
    <w:rPr>
      <w:sz w:val="36"/>
      <w:szCs w:val="36"/>
    </w:rPr>
  </w:style>
  <w:style w:type="character" w:customStyle="1" w:styleId="TitleChar">
    <w:name w:val="Title Char"/>
    <w:basedOn w:val="DefaultParagraphFont"/>
    <w:link w:val="Title"/>
    <w:uiPriority w:val="10"/>
    <w:rsid w:val="009D06D9"/>
    <w:rPr>
      <w:rFonts w:ascii="Arial" w:eastAsia="Times New Roman" w:hAnsi="Arial" w:cs="Arial"/>
      <w:sz w:val="36"/>
      <w:szCs w:val="36"/>
    </w:rPr>
  </w:style>
  <w:style w:type="paragraph" w:customStyle="1" w:styleId="TertiaryHeader">
    <w:name w:val="Tertiary Header"/>
    <w:basedOn w:val="Normal"/>
    <w:link w:val="TertiaryHeaderChar"/>
    <w:qFormat/>
    <w:rsid w:val="00F517FE"/>
    <w:pPr>
      <w:spacing w:before="0" w:line="300" w:lineRule="auto"/>
      <w:jc w:val="right"/>
    </w:pPr>
  </w:style>
  <w:style w:type="character" w:customStyle="1" w:styleId="TertiaryHeaderChar">
    <w:name w:val="Tertiary Header Char"/>
    <w:basedOn w:val="DefaultParagraphFont"/>
    <w:link w:val="TertiaryHeader"/>
    <w:rsid w:val="00F517F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48434">
      <w:bodyDiv w:val="1"/>
      <w:marLeft w:val="0"/>
      <w:marRight w:val="0"/>
      <w:marTop w:val="0"/>
      <w:marBottom w:val="0"/>
      <w:divBdr>
        <w:top w:val="none" w:sz="0" w:space="0" w:color="auto"/>
        <w:left w:val="none" w:sz="0" w:space="0" w:color="auto"/>
        <w:bottom w:val="none" w:sz="0" w:space="0" w:color="auto"/>
        <w:right w:val="none" w:sz="0" w:space="0" w:color="auto"/>
      </w:divBdr>
    </w:div>
    <w:div w:id="15353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y@ucmerced.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nzalez37\Box\Ethics%20and%20Compliance%20Office\Campus%20Policy%20Office\Policy%20Program%20Enhancements%202025%20(WIP)\ucm%20policy%20template%20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D249-D4EA-40C8-AC38-AA40B588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ucm policy template restricted.dotx</Template>
  <TotalTime>2</TotalTime>
  <Pages>7</Pages>
  <Words>1188</Words>
  <Characters>6659</Characters>
  <Application>Microsoft Office Word</Application>
  <DocSecurity>8</DocSecurity>
  <Lines>151</Lines>
  <Paragraphs>100</Paragraphs>
  <ScaleCrop>false</ScaleCrop>
  <HeadingPairs>
    <vt:vector size="2" baseType="variant">
      <vt:variant>
        <vt:lpstr>Title</vt:lpstr>
      </vt:variant>
      <vt:variant>
        <vt:i4>1</vt:i4>
      </vt:variant>
    </vt:vector>
  </HeadingPairs>
  <TitlesOfParts>
    <vt:vector size="1" baseType="lpstr">
      <vt:lpstr>UC Merced Policy/Procedure Template</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Merced Policy/Procedure Template</dc:title>
  <dc:subject/>
  <dc:creator>Jody Gonzalez</dc:creator>
  <cp:keywords/>
  <dc:description/>
  <cp:lastModifiedBy>Jody Gonzalez</cp:lastModifiedBy>
  <cp:revision>1</cp:revision>
  <dcterms:created xsi:type="dcterms:W3CDTF">2025-06-25T23:15:00Z</dcterms:created>
  <dcterms:modified xsi:type="dcterms:W3CDTF">2025-06-25T23:17:00Z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a560fd37950616700cb4bb514a450d2501498e11fdb7b6440520f60dadd7a587</vt:lpwstr>
  </property>
</Properties>
</file>